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F2D5" w14:textId="77777777" w:rsidR="006E7F4C" w:rsidRPr="006E7F4C" w:rsidRDefault="006E7F4C" w:rsidP="007315C8">
      <w:pPr>
        <w:pStyle w:val="Titel"/>
      </w:pPr>
      <w:r w:rsidRPr="006E7F4C">
        <w:t>Affaldssortering i Odense Kommune</w:t>
      </w:r>
    </w:p>
    <w:p w14:paraId="15A266FD" w14:textId="0D3CB1CE" w:rsidR="00255EE8" w:rsidRDefault="009F4237" w:rsidP="007315C8">
      <w:pPr>
        <w:pStyle w:val="Undertitel"/>
      </w:pPr>
      <w:r>
        <w:t>Sorteringsbrochure</w:t>
      </w:r>
    </w:p>
    <w:p w14:paraId="2940BCA3" w14:textId="2C05F14E" w:rsidR="006E7F4C" w:rsidRDefault="006E7F4C" w:rsidP="006E7F4C">
      <w:pPr>
        <w:rPr>
          <w:sz w:val="24"/>
          <w:szCs w:val="24"/>
        </w:rPr>
      </w:pPr>
      <w:r w:rsidRPr="004D31D8">
        <w:rPr>
          <w:sz w:val="24"/>
          <w:szCs w:val="24"/>
        </w:rPr>
        <w:t>Version egnet til skærmlæsere – uden billeder.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366076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EC44D5" w14:textId="669F9513" w:rsidR="004346A0" w:rsidRDefault="004346A0" w:rsidP="00922B4A">
          <w:pPr>
            <w:pStyle w:val="Overskrift"/>
            <w:spacing w:line="240" w:lineRule="auto"/>
          </w:pPr>
          <w:r>
            <w:t>Indholdsfortegnelse</w:t>
          </w:r>
        </w:p>
        <w:p w14:paraId="7085F5C8" w14:textId="3DC032E8" w:rsidR="00922B4A" w:rsidRDefault="004346A0" w:rsidP="00922B4A">
          <w:pPr>
            <w:pStyle w:val="Indholdsfortegnelse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110949" w:history="1">
            <w:r w:rsidR="00922B4A" w:rsidRPr="00446CB7">
              <w:rPr>
                <w:rStyle w:val="Hyperlink"/>
                <w:noProof/>
              </w:rPr>
              <w:t>Introduktion</w:t>
            </w:r>
            <w:r w:rsidR="00922B4A">
              <w:rPr>
                <w:noProof/>
                <w:webHidden/>
              </w:rPr>
              <w:tab/>
            </w:r>
            <w:r w:rsidR="00922B4A">
              <w:rPr>
                <w:noProof/>
                <w:webHidden/>
              </w:rPr>
              <w:fldChar w:fldCharType="begin"/>
            </w:r>
            <w:r w:rsidR="00922B4A">
              <w:rPr>
                <w:noProof/>
                <w:webHidden/>
              </w:rPr>
              <w:instrText xml:space="preserve"> PAGEREF _Toc146110949 \h </w:instrText>
            </w:r>
            <w:r w:rsidR="00922B4A">
              <w:rPr>
                <w:noProof/>
                <w:webHidden/>
              </w:rPr>
            </w:r>
            <w:r w:rsidR="00922B4A">
              <w:rPr>
                <w:noProof/>
                <w:webHidden/>
              </w:rPr>
              <w:fldChar w:fldCharType="separate"/>
            </w:r>
            <w:r w:rsidR="00922B4A">
              <w:rPr>
                <w:noProof/>
                <w:webHidden/>
              </w:rPr>
              <w:t>4</w:t>
            </w:r>
            <w:r w:rsidR="00922B4A">
              <w:rPr>
                <w:noProof/>
                <w:webHidden/>
              </w:rPr>
              <w:fldChar w:fldCharType="end"/>
            </w:r>
          </w:hyperlink>
        </w:p>
        <w:p w14:paraId="5E32E314" w14:textId="568C7FEE" w:rsidR="00922B4A" w:rsidRDefault="00922B4A" w:rsidP="00922B4A">
          <w:pPr>
            <w:pStyle w:val="Indholdsfortegnelse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0" w:history="1">
            <w:r w:rsidRPr="00446CB7">
              <w:rPr>
                <w:rStyle w:val="Hyperlink"/>
                <w:noProof/>
              </w:rPr>
              <w:t>Sådan skal du sortere derhjemme: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E65FB" w14:textId="65721AE2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1" w:history="1">
            <w:r w:rsidRPr="00446CB7">
              <w:rPr>
                <w:rStyle w:val="Hyperlink"/>
                <w:noProof/>
              </w:rPr>
              <w:t>PLAST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B47B8" w14:textId="1C6042CC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2" w:history="1">
            <w:r w:rsidRPr="00446CB7">
              <w:rPr>
                <w:rStyle w:val="Hyperlink"/>
                <w:noProof/>
              </w:rPr>
              <w:t>Eksempler på plast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B2926" w14:textId="77D1D00A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3" w:history="1">
            <w:r w:rsidRPr="00446CB7">
              <w:rPr>
                <w:rStyle w:val="Hyperlink"/>
                <w:noProof/>
              </w:rPr>
              <w:t>Ting, der ikke sorteres som plast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65F55" w14:textId="575FC276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4" w:history="1">
            <w:r w:rsidRPr="00446CB7">
              <w:rPr>
                <w:rStyle w:val="Hyperlink"/>
                <w:noProof/>
              </w:rPr>
              <w:t>Hvor ren skal plasten være?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4397D" w14:textId="24283465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5" w:history="1">
            <w:r w:rsidRPr="00446CB7">
              <w:rPr>
                <w:rStyle w:val="Hyperlink"/>
                <w:noProof/>
              </w:rPr>
              <w:t>Hvad sker der med plasten?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E42C3" w14:textId="2C3BA2A2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6" w:history="1">
            <w:r w:rsidRPr="00446CB7">
              <w:rPr>
                <w:rStyle w:val="Hyperlink"/>
                <w:noProof/>
              </w:rPr>
              <w:t>Godt at vide om plast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3D7DB" w14:textId="747A70B4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7" w:history="1">
            <w:r w:rsidRPr="00446CB7">
              <w:rPr>
                <w:rStyle w:val="Hyperlink"/>
                <w:noProof/>
              </w:rPr>
              <w:t>MAD- &amp; DRIKKEKARTONER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CBC0E" w14:textId="6556D987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8" w:history="1">
            <w:r w:rsidRPr="00446CB7">
              <w:rPr>
                <w:rStyle w:val="Hyperlink"/>
                <w:noProof/>
              </w:rPr>
              <w:t>Eksempler på mad- &amp; drikkekartoner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75A94" w14:textId="325771EF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59" w:history="1">
            <w:r w:rsidRPr="00446CB7">
              <w:rPr>
                <w:rStyle w:val="Hyperlink"/>
                <w:noProof/>
              </w:rPr>
              <w:t>Ting, der ikke sorteres som mad- &amp; drikkekartoner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A8C0D" w14:textId="66BEB326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0" w:history="1">
            <w:r w:rsidRPr="00446CB7">
              <w:rPr>
                <w:rStyle w:val="Hyperlink"/>
                <w:noProof/>
              </w:rPr>
              <w:t>Hvor rene skal mad- &amp; drikkekartonerne være?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B8F9C" w14:textId="2A3DB372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1" w:history="1">
            <w:r w:rsidRPr="00446CB7">
              <w:rPr>
                <w:rStyle w:val="Hyperlink"/>
                <w:noProof/>
              </w:rPr>
              <w:t>Hvad sker der med mad- &amp; drikkekartonerne?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1390D" w14:textId="7972F7ED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2" w:history="1">
            <w:r w:rsidRPr="00446CB7">
              <w:rPr>
                <w:rStyle w:val="Hyperlink"/>
                <w:noProof/>
              </w:rPr>
              <w:t>Godt at vide om mad &amp; drikkekartoner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F67859" w14:textId="6ACD7D2D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3" w:history="1">
            <w:r w:rsidRPr="00446CB7">
              <w:rPr>
                <w:rStyle w:val="Hyperlink"/>
                <w:noProof/>
              </w:rPr>
              <w:t>GLAS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3B2E5" w14:textId="4D6BF2F8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4" w:history="1">
            <w:r w:rsidRPr="00446CB7">
              <w:rPr>
                <w:rStyle w:val="Hyperlink"/>
                <w:noProof/>
              </w:rPr>
              <w:t>Eksempler på glas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2B663" w14:textId="0BAEF126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5" w:history="1">
            <w:r w:rsidRPr="00446CB7">
              <w:rPr>
                <w:rStyle w:val="Hyperlink"/>
                <w:noProof/>
              </w:rPr>
              <w:t>Ting, der ikke sorteres som glas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BBA7A" w14:textId="10B86F62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6" w:history="1">
            <w:r w:rsidRPr="00446CB7">
              <w:rPr>
                <w:rStyle w:val="Hyperlink"/>
                <w:noProof/>
              </w:rPr>
              <w:t>Hvor rent skal glas være?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D8AE0" w14:textId="278AE15F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7" w:history="1">
            <w:r w:rsidRPr="00446CB7">
              <w:rPr>
                <w:rStyle w:val="Hyperlink"/>
                <w:noProof/>
              </w:rPr>
              <w:t>Hvad sker der med glas?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581D3" w14:textId="0E87A178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8" w:history="1">
            <w:r w:rsidRPr="00446CB7">
              <w:rPr>
                <w:rStyle w:val="Hyperlink"/>
                <w:noProof/>
              </w:rPr>
              <w:t>Godt at vide om glas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25C50" w14:textId="025220A9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69" w:history="1">
            <w:r w:rsidRPr="00446CB7">
              <w:rPr>
                <w:rStyle w:val="Hyperlink"/>
                <w:noProof/>
              </w:rPr>
              <w:t>METAL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C28AE" w14:textId="7CE50D1F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0" w:history="1">
            <w:r w:rsidRPr="00446CB7">
              <w:rPr>
                <w:rStyle w:val="Hyperlink"/>
                <w:noProof/>
              </w:rPr>
              <w:t>Eksempler på metal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156DB" w14:textId="76A9E2FF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1" w:history="1">
            <w:r w:rsidRPr="00446CB7">
              <w:rPr>
                <w:rStyle w:val="Hyperlink"/>
                <w:noProof/>
              </w:rPr>
              <w:t>Ting, der ikke sorteres som metal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DD983" w14:textId="5CB69C0D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2" w:history="1">
            <w:r w:rsidRPr="00446CB7">
              <w:rPr>
                <w:rStyle w:val="Hyperlink"/>
                <w:noProof/>
              </w:rPr>
              <w:t>Hvor rent skal metal være?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E5B26" w14:textId="75E529EE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3" w:history="1">
            <w:r w:rsidRPr="00446CB7">
              <w:rPr>
                <w:rStyle w:val="Hyperlink"/>
                <w:noProof/>
              </w:rPr>
              <w:t>Hvad sker der med metal?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B6B24" w14:textId="4EFC7A2A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4" w:history="1">
            <w:r w:rsidRPr="00446CB7">
              <w:rPr>
                <w:rStyle w:val="Hyperlink"/>
                <w:noProof/>
              </w:rPr>
              <w:t>Godt at vide om metal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A0F9C" w14:textId="059569B0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5" w:history="1">
            <w:r w:rsidRPr="00446CB7">
              <w:rPr>
                <w:rStyle w:val="Hyperlink"/>
                <w:noProof/>
              </w:rPr>
              <w:t>PAPIR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58ABF" w14:textId="7BC6E6E8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6" w:history="1">
            <w:r w:rsidRPr="00446CB7">
              <w:rPr>
                <w:rStyle w:val="Hyperlink"/>
                <w:noProof/>
              </w:rPr>
              <w:t>Eksempler på papir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88845" w14:textId="5B2A8741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7" w:history="1">
            <w:r w:rsidRPr="00446CB7">
              <w:rPr>
                <w:rStyle w:val="Hyperlink"/>
                <w:noProof/>
              </w:rPr>
              <w:t>Ting, der ikke sorteres som papir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09276" w14:textId="132E2FFD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8" w:history="1">
            <w:r w:rsidRPr="00446CB7">
              <w:rPr>
                <w:rStyle w:val="Hyperlink"/>
                <w:noProof/>
              </w:rPr>
              <w:t>Hvor rent skal papiret være?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F9914" w14:textId="0AA5A8C1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79" w:history="1">
            <w:r w:rsidRPr="00446CB7">
              <w:rPr>
                <w:rStyle w:val="Hyperlink"/>
                <w:noProof/>
              </w:rPr>
              <w:t>Hvad sker der med papiret?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0506E" w14:textId="10D0DB0E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0" w:history="1">
            <w:r w:rsidRPr="00446CB7">
              <w:rPr>
                <w:rStyle w:val="Hyperlink"/>
                <w:noProof/>
              </w:rPr>
              <w:t>Husk også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A86B1" w14:textId="5F7B47EF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1" w:history="1">
            <w:r w:rsidRPr="00446CB7">
              <w:rPr>
                <w:rStyle w:val="Hyperlink"/>
                <w:noProof/>
              </w:rPr>
              <w:t>SMÅT PAP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E2260" w14:textId="54342932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2" w:history="1">
            <w:r w:rsidRPr="00446CB7">
              <w:rPr>
                <w:rStyle w:val="Hyperlink"/>
                <w:noProof/>
              </w:rPr>
              <w:t>Eksempler på småt pap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969D6" w14:textId="0F32A9E9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3" w:history="1">
            <w:r w:rsidRPr="00446CB7">
              <w:rPr>
                <w:rStyle w:val="Hyperlink"/>
                <w:noProof/>
              </w:rPr>
              <w:t>Ting, der ikke sorteres som småt pap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DE99F" w14:textId="422FA0DC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4" w:history="1">
            <w:r w:rsidRPr="00446CB7">
              <w:rPr>
                <w:rStyle w:val="Hyperlink"/>
                <w:noProof/>
              </w:rPr>
              <w:t>Hvor rent skal pappet være?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8390C" w14:textId="1C94F8EA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5" w:history="1">
            <w:r w:rsidRPr="00446CB7">
              <w:rPr>
                <w:rStyle w:val="Hyperlink"/>
                <w:noProof/>
              </w:rPr>
              <w:t>Hvad sker der med pap?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17BB9" w14:textId="4310D7E3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6" w:history="1">
            <w:r w:rsidRPr="00446CB7">
              <w:rPr>
                <w:rStyle w:val="Hyperlink"/>
                <w:noProof/>
              </w:rPr>
              <w:t>Husk også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40D26" w14:textId="2C9A9448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7" w:history="1">
            <w:r w:rsidRPr="00446CB7">
              <w:rPr>
                <w:rStyle w:val="Hyperlink"/>
                <w:noProof/>
              </w:rPr>
              <w:t>MADAFFALD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93357" w14:textId="4424B3B3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8" w:history="1">
            <w:r w:rsidRPr="00446CB7">
              <w:rPr>
                <w:rStyle w:val="Hyperlink"/>
                <w:noProof/>
              </w:rPr>
              <w:t>Eksempler på madaffald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33D7D" w14:textId="7B15AA76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89" w:history="1">
            <w:r w:rsidRPr="00446CB7">
              <w:rPr>
                <w:rStyle w:val="Hyperlink"/>
                <w:noProof/>
              </w:rPr>
              <w:t>Ting, der ikke sorteres som madaffald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AB6AF" w14:textId="5E1679D2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0" w:history="1">
            <w:r w:rsidRPr="00446CB7">
              <w:rPr>
                <w:rStyle w:val="Hyperlink"/>
                <w:noProof/>
              </w:rPr>
              <w:t>Hvad sker der med madaffaldet?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F1BFD" w14:textId="308FFA9A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1" w:history="1">
            <w:r w:rsidRPr="00446CB7">
              <w:rPr>
                <w:rStyle w:val="Hyperlink"/>
                <w:noProof/>
              </w:rPr>
              <w:t>Husk også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1662B" w14:textId="6FC2B8B5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2" w:history="1">
            <w:r w:rsidRPr="00446CB7">
              <w:rPr>
                <w:rStyle w:val="Hyperlink"/>
                <w:noProof/>
              </w:rPr>
              <w:t>RESTAFFALD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94E60" w14:textId="48381221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3" w:history="1">
            <w:r w:rsidRPr="00446CB7">
              <w:rPr>
                <w:rStyle w:val="Hyperlink"/>
                <w:noProof/>
              </w:rPr>
              <w:t>Eksempler på restaffald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068AE" w14:textId="3C015872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4" w:history="1">
            <w:r w:rsidRPr="00446CB7">
              <w:rPr>
                <w:rStyle w:val="Hyperlink"/>
                <w:noProof/>
              </w:rPr>
              <w:t>Ting, der ikke sorteres som restaffald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CB0B4" w14:textId="4937037C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5" w:history="1">
            <w:r w:rsidRPr="00446CB7">
              <w:rPr>
                <w:rStyle w:val="Hyperlink"/>
                <w:noProof/>
              </w:rPr>
              <w:t>Hvad sker der med dit restaffald?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3CCE5" w14:textId="523673F3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6" w:history="1">
            <w:r w:rsidRPr="00446CB7">
              <w:rPr>
                <w:rStyle w:val="Hyperlink"/>
                <w:noProof/>
              </w:rPr>
              <w:t>Husk også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84F6B" w14:textId="3F02AE81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7" w:history="1">
            <w:r w:rsidRPr="00446CB7">
              <w:rPr>
                <w:rStyle w:val="Hyperlink"/>
                <w:noProof/>
              </w:rPr>
              <w:t>FARLIGT 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BC117" w14:textId="54585278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8" w:history="1">
            <w:r w:rsidRPr="00446CB7">
              <w:rPr>
                <w:rStyle w:val="Hyperlink"/>
                <w:noProof/>
              </w:rPr>
              <w:t>Eksempler på farligt 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B8E0F" w14:textId="786E1A9D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0999" w:history="1">
            <w:r w:rsidRPr="00446CB7">
              <w:rPr>
                <w:rStyle w:val="Hyperlink"/>
                <w:noProof/>
              </w:rPr>
              <w:t>Ting, der ikke sorteres som farligt 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5B535" w14:textId="6E1403C9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0" w:history="1">
            <w:r w:rsidRPr="00446CB7">
              <w:rPr>
                <w:rStyle w:val="Hyperlink"/>
                <w:noProof/>
              </w:rPr>
              <w:t>SMÅT ELEKTRONIK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59157" w14:textId="6E98193C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1" w:history="1">
            <w:r w:rsidRPr="00446CB7">
              <w:rPr>
                <w:rStyle w:val="Hyperlink"/>
                <w:noProof/>
              </w:rPr>
              <w:t>Eksempler på småt elektronik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57D57" w14:textId="72C3EA72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2" w:history="1">
            <w:r w:rsidRPr="00446CB7">
              <w:rPr>
                <w:rStyle w:val="Hyperlink"/>
                <w:noProof/>
              </w:rPr>
              <w:t>Ting, der ikke sorteres som småt elektronik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63811" w14:textId="02A5BE5E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3" w:history="1">
            <w:r w:rsidRPr="00446CB7">
              <w:rPr>
                <w:rStyle w:val="Hyperlink"/>
                <w:noProof/>
              </w:rPr>
              <w:t>TEKSTILAFFALD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1A644" w14:textId="16868E4A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4" w:history="1">
            <w:r w:rsidRPr="00446CB7">
              <w:rPr>
                <w:rStyle w:val="Hyperlink"/>
                <w:noProof/>
              </w:rPr>
              <w:t>Eksempler på tekstilaffald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43A20" w14:textId="26FBD438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5" w:history="1">
            <w:r w:rsidRPr="00446CB7">
              <w:rPr>
                <w:rStyle w:val="Hyperlink"/>
                <w:noProof/>
              </w:rPr>
              <w:t>Ting, der ikke sorteres som tekstilaffald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692AE" w14:textId="51B5E313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6" w:history="1">
            <w:r w:rsidRPr="00446CB7">
              <w:rPr>
                <w:rStyle w:val="Hyperlink"/>
                <w:noProof/>
              </w:rPr>
              <w:t>Hvad sker der med dit tekstilaffald?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5C167" w14:textId="66DBF993" w:rsidR="00922B4A" w:rsidRDefault="00922B4A" w:rsidP="00922B4A">
          <w:pPr>
            <w:pStyle w:val="Indholdsfortegnelse3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7" w:history="1">
            <w:r w:rsidRPr="00446CB7">
              <w:rPr>
                <w:rStyle w:val="Hyperlink"/>
                <w:noProof/>
              </w:rPr>
              <w:t>Husk også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95BFD" w14:textId="4492071B" w:rsidR="00922B4A" w:rsidRDefault="00922B4A" w:rsidP="00922B4A">
          <w:pPr>
            <w:pStyle w:val="Indholdsfortegnelse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8" w:history="1">
            <w:r w:rsidRPr="00446CB7">
              <w:rPr>
                <w:rStyle w:val="Hyperlink"/>
                <w:noProof/>
              </w:rPr>
              <w:t>Sådan kommer du af med det øvrige affald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AF55E" w14:textId="69ED7BCF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09" w:history="1">
            <w:r w:rsidRPr="00446CB7">
              <w:rPr>
                <w:rStyle w:val="Hyperlink"/>
                <w:noProof/>
              </w:rPr>
              <w:t>Genbrugsstationerne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3E5C0" w14:textId="6A8C58BC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10" w:history="1">
            <w:r w:rsidRPr="00446CB7">
              <w:rPr>
                <w:rStyle w:val="Hyperlink"/>
                <w:noProof/>
              </w:rPr>
              <w:t>Storskrald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1BEFA" w14:textId="78F4B44F" w:rsidR="00922B4A" w:rsidRDefault="00922B4A" w:rsidP="00922B4A">
          <w:pPr>
            <w:pStyle w:val="Indholdsfortegnelse2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11" w:history="1">
            <w:r w:rsidRPr="00446CB7">
              <w:rPr>
                <w:rStyle w:val="Hyperlink"/>
                <w:noProof/>
              </w:rPr>
              <w:t>For godt til skrot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880EC" w14:textId="45BF089C" w:rsidR="00922B4A" w:rsidRDefault="00922B4A" w:rsidP="00922B4A">
          <w:pPr>
            <w:pStyle w:val="Indholdsfortegnelse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12" w:history="1">
            <w:r w:rsidRPr="00446CB7">
              <w:rPr>
                <w:rStyle w:val="Hyperlink"/>
                <w:noProof/>
              </w:rPr>
              <w:t>Er det affald – og skal det genbruges eller genanvendes?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69A34" w14:textId="560B2733" w:rsidR="00922B4A" w:rsidRDefault="00922B4A" w:rsidP="00922B4A">
          <w:pPr>
            <w:pStyle w:val="Indholdsfortegnelse1"/>
            <w:tabs>
              <w:tab w:val="right" w:leader="dot" w:pos="9628"/>
            </w:tabs>
            <w:spacing w:line="240" w:lineRule="auto"/>
            <w:rPr>
              <w:rFonts w:eastAsiaTheme="minorEastAsia"/>
              <w:noProof/>
              <w:lang w:eastAsia="da-DK"/>
            </w:rPr>
          </w:pPr>
          <w:hyperlink w:anchor="_Toc146111013" w:history="1">
            <w:r w:rsidRPr="00446CB7">
              <w:rPr>
                <w:rStyle w:val="Hyperlink"/>
                <w:noProof/>
              </w:rPr>
              <w:t>Dit bidrag er vigtigt!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_Toc146111013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FEBBF" w14:textId="77777777" w:rsidR="00922B4A" w:rsidRDefault="004346A0" w:rsidP="00922B4A">
          <w:pPr>
            <w:spacing w:line="24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7FFFADE" w14:textId="7BDE4E54" w:rsidR="004346A0" w:rsidRPr="00922B4A" w:rsidRDefault="004346A0" w:rsidP="00922B4A">
      <w:pPr>
        <w:spacing w:line="240" w:lineRule="auto"/>
      </w:pPr>
      <w:r>
        <w:br w:type="page"/>
      </w:r>
    </w:p>
    <w:p w14:paraId="6D23AE14" w14:textId="039B68FF" w:rsidR="007042BE" w:rsidRDefault="007042BE" w:rsidP="007315C8">
      <w:pPr>
        <w:pStyle w:val="Overskrift1"/>
      </w:pPr>
      <w:bookmarkStart w:id="0" w:name="_Toc146110949"/>
      <w:r>
        <w:lastRenderedPageBreak/>
        <w:t>Introduktion</w:t>
      </w:r>
      <w:bookmarkEnd w:id="0"/>
    </w:p>
    <w:p w14:paraId="7687FCB2" w14:textId="49864DE5" w:rsidR="009F4237" w:rsidRDefault="009F4237" w:rsidP="00C34D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C34D0D" w:rsidRPr="00C34D0D">
        <w:rPr>
          <w:sz w:val="24"/>
          <w:szCs w:val="24"/>
        </w:rPr>
        <w:t>Odense Kommune får</w:t>
      </w:r>
      <w:r>
        <w:rPr>
          <w:sz w:val="24"/>
          <w:szCs w:val="24"/>
        </w:rPr>
        <w:t xml:space="preserve"> alle husstande</w:t>
      </w:r>
      <w:r w:rsidR="00C34D0D">
        <w:rPr>
          <w:sz w:val="24"/>
          <w:szCs w:val="24"/>
        </w:rPr>
        <w:t xml:space="preserve"> </w:t>
      </w:r>
      <w:r w:rsidR="00C34D0D" w:rsidRPr="00C34D0D">
        <w:rPr>
          <w:sz w:val="24"/>
          <w:szCs w:val="24"/>
        </w:rPr>
        <w:t>hentet</w:t>
      </w:r>
      <w:r w:rsidR="007042BE">
        <w:rPr>
          <w:sz w:val="24"/>
          <w:szCs w:val="24"/>
        </w:rPr>
        <w:t xml:space="preserve"> de samme</w:t>
      </w:r>
      <w:r w:rsidR="00C34D0D" w:rsidRPr="00C34D0D">
        <w:rPr>
          <w:sz w:val="24"/>
          <w:szCs w:val="24"/>
        </w:rPr>
        <w:t xml:space="preserve"> affaldsfraktioner</w:t>
      </w:r>
      <w:r>
        <w:rPr>
          <w:sz w:val="24"/>
          <w:szCs w:val="24"/>
        </w:rPr>
        <w:t xml:space="preserve">. Det betyder, at </w:t>
      </w:r>
      <w:r w:rsidR="007042BE">
        <w:rPr>
          <w:sz w:val="24"/>
          <w:szCs w:val="24"/>
        </w:rPr>
        <w:t>alle</w:t>
      </w:r>
      <w:r>
        <w:rPr>
          <w:sz w:val="24"/>
          <w:szCs w:val="24"/>
        </w:rPr>
        <w:t xml:space="preserve"> skal sortere på samme måde – uanset hvor</w:t>
      </w:r>
      <w:r w:rsidR="00684FBB">
        <w:rPr>
          <w:sz w:val="24"/>
          <w:szCs w:val="24"/>
        </w:rPr>
        <w:t xml:space="preserve"> eller hvordan man</w:t>
      </w:r>
      <w:r>
        <w:rPr>
          <w:sz w:val="24"/>
          <w:szCs w:val="24"/>
        </w:rPr>
        <w:t xml:space="preserve"> bor, og hvilken type beholder eller indkast, </w:t>
      </w:r>
      <w:r w:rsidR="00684FBB">
        <w:rPr>
          <w:sz w:val="24"/>
          <w:szCs w:val="24"/>
        </w:rPr>
        <w:t>man</w:t>
      </w:r>
      <w:r>
        <w:rPr>
          <w:sz w:val="24"/>
          <w:szCs w:val="24"/>
        </w:rPr>
        <w:t xml:space="preserve"> har</w:t>
      </w:r>
      <w:r w:rsidR="00C34D0D" w:rsidRPr="00C34D0D">
        <w:rPr>
          <w:sz w:val="24"/>
          <w:szCs w:val="24"/>
        </w:rPr>
        <w:t xml:space="preserve">. </w:t>
      </w:r>
    </w:p>
    <w:p w14:paraId="139BFA6B" w14:textId="6F5F0505" w:rsidR="009F4237" w:rsidRPr="00252279" w:rsidRDefault="009F4237" w:rsidP="00C34D0D">
      <w:pPr>
        <w:spacing w:line="360" w:lineRule="auto"/>
        <w:rPr>
          <w:b/>
          <w:bCs/>
          <w:sz w:val="24"/>
          <w:szCs w:val="24"/>
        </w:rPr>
      </w:pPr>
      <w:r w:rsidRPr="00252279">
        <w:rPr>
          <w:b/>
          <w:bCs/>
          <w:sz w:val="24"/>
          <w:szCs w:val="24"/>
        </w:rPr>
        <w:t>De affaldsfraktioner, som vi henter, er:</w:t>
      </w:r>
    </w:p>
    <w:p w14:paraId="33A80766" w14:textId="5F47378F" w:rsidR="009F4237" w:rsidRDefault="009F4237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Plast</w:t>
      </w:r>
    </w:p>
    <w:p w14:paraId="13CBFF0A" w14:textId="4469DF61" w:rsidR="007042BE" w:rsidRPr="0089045E" w:rsidRDefault="009F4237" w:rsidP="0089045E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Mad- &amp; drikkekartoner</w:t>
      </w:r>
    </w:p>
    <w:p w14:paraId="77FF394A" w14:textId="2CAB6D32" w:rsidR="007042BE" w:rsidRDefault="007042B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Glas</w:t>
      </w:r>
    </w:p>
    <w:p w14:paraId="4788F2A7" w14:textId="5EDDF8C3" w:rsidR="0089045E" w:rsidRDefault="0089045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Metal</w:t>
      </w:r>
    </w:p>
    <w:p w14:paraId="6BA524CC" w14:textId="3B6A708F" w:rsidR="007042BE" w:rsidRDefault="007042B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Papir</w:t>
      </w:r>
    </w:p>
    <w:p w14:paraId="7D6CE43B" w14:textId="52997726" w:rsidR="007042BE" w:rsidRDefault="007042B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Småt pap</w:t>
      </w:r>
    </w:p>
    <w:p w14:paraId="647CD1E2" w14:textId="301762FE" w:rsidR="007042BE" w:rsidRDefault="007042B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Madaffald</w:t>
      </w:r>
    </w:p>
    <w:p w14:paraId="0C3D8072" w14:textId="20AC7200" w:rsidR="007042BE" w:rsidRDefault="007042B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Restaffald</w:t>
      </w:r>
    </w:p>
    <w:p w14:paraId="129E1BFB" w14:textId="6C40290B" w:rsidR="007042BE" w:rsidRDefault="007042B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Farligt affald </w:t>
      </w:r>
    </w:p>
    <w:p w14:paraId="747389D9" w14:textId="7C17A9B8" w:rsidR="007042BE" w:rsidRDefault="007042BE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Småt elektronik</w:t>
      </w:r>
      <w:proofErr w:type="gramEnd"/>
    </w:p>
    <w:p w14:paraId="32D6E2B1" w14:textId="02D3E2A8" w:rsidR="00262288" w:rsidRDefault="00262288" w:rsidP="009F423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Tekstilaffald</w:t>
      </w:r>
    </w:p>
    <w:p w14:paraId="6B3928D3" w14:textId="74AA8FE9" w:rsidR="00252279" w:rsidRDefault="00252279" w:rsidP="007042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at </w:t>
      </w:r>
      <w:r w:rsidR="00DF6608">
        <w:rPr>
          <w:sz w:val="24"/>
          <w:szCs w:val="24"/>
        </w:rPr>
        <w:t>begrænse</w:t>
      </w:r>
      <w:r>
        <w:rPr>
          <w:sz w:val="24"/>
          <w:szCs w:val="24"/>
        </w:rPr>
        <w:t xml:space="preserve"> antallet af beholdere </w:t>
      </w:r>
      <w:r w:rsidR="00DF6608">
        <w:rPr>
          <w:sz w:val="24"/>
          <w:szCs w:val="24"/>
        </w:rPr>
        <w:t xml:space="preserve">sorteres nogle af disse sammen. </w:t>
      </w:r>
    </w:p>
    <w:p w14:paraId="1D20189E" w14:textId="79A3073E" w:rsidR="007042BE" w:rsidRPr="007042BE" w:rsidRDefault="007042BE" w:rsidP="007042B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denne brochure kan du </w:t>
      </w:r>
      <w:r w:rsidR="0067427C">
        <w:rPr>
          <w:sz w:val="24"/>
          <w:szCs w:val="24"/>
        </w:rPr>
        <w:t>lære mere om affaldssorteringen</w:t>
      </w:r>
      <w:r w:rsidR="00F31A20">
        <w:rPr>
          <w:sz w:val="24"/>
          <w:szCs w:val="24"/>
        </w:rPr>
        <w:t xml:space="preserve"> og </w:t>
      </w:r>
      <w:r w:rsidR="00262288">
        <w:rPr>
          <w:sz w:val="24"/>
          <w:szCs w:val="24"/>
        </w:rPr>
        <w:t>de</w:t>
      </w:r>
      <w:r w:rsidR="00330CB2">
        <w:rPr>
          <w:sz w:val="24"/>
          <w:szCs w:val="24"/>
        </w:rPr>
        <w:t xml:space="preserve"> forskellige slags </w:t>
      </w:r>
      <w:r w:rsidR="00F31A20">
        <w:rPr>
          <w:sz w:val="24"/>
          <w:szCs w:val="24"/>
        </w:rPr>
        <w:t>affald</w:t>
      </w:r>
      <w:r w:rsidR="00330CB2">
        <w:rPr>
          <w:sz w:val="24"/>
          <w:szCs w:val="24"/>
        </w:rPr>
        <w:t>.</w:t>
      </w:r>
      <w:r w:rsidR="0067427C">
        <w:rPr>
          <w:sz w:val="24"/>
          <w:szCs w:val="24"/>
        </w:rPr>
        <w:t xml:space="preserve"> </w:t>
      </w:r>
      <w:r w:rsidR="00252279">
        <w:rPr>
          <w:sz w:val="24"/>
          <w:szCs w:val="24"/>
        </w:rPr>
        <w:t>Til sidst er der også lidt om vores andre ordninger</w:t>
      </w:r>
      <w:r w:rsidR="00684FBB">
        <w:rPr>
          <w:sz w:val="24"/>
          <w:szCs w:val="24"/>
        </w:rPr>
        <w:t xml:space="preserve"> – heriblandt storskrald og afhentning af genbrugelige effekter</w:t>
      </w:r>
      <w:r w:rsidR="00252279">
        <w:rPr>
          <w:sz w:val="24"/>
          <w:szCs w:val="24"/>
        </w:rPr>
        <w:t>.</w:t>
      </w:r>
    </w:p>
    <w:p w14:paraId="7838772C" w14:textId="6425F45C" w:rsidR="006E7F4C" w:rsidRDefault="006E7F4C" w:rsidP="006E7F4C">
      <w:pPr>
        <w:rPr>
          <w:rFonts w:ascii="NeoSansW1G-Light" w:hAnsi="NeoSansW1G-Light" w:cs="NeoSansW1G-Light"/>
          <w:sz w:val="32"/>
          <w:szCs w:val="32"/>
        </w:rPr>
      </w:pPr>
    </w:p>
    <w:p w14:paraId="1F1C49A9" w14:textId="666F33FA" w:rsidR="0015427C" w:rsidRDefault="0015427C" w:rsidP="007315C8">
      <w:pPr>
        <w:pStyle w:val="Overskrift1"/>
      </w:pPr>
      <w:bookmarkStart w:id="1" w:name="_Toc146110950"/>
      <w:r w:rsidRPr="006E7F4C">
        <w:t>Sådan skal du sortere derhjemme</w:t>
      </w:r>
      <w:r>
        <w:t>:</w:t>
      </w:r>
      <w:bookmarkEnd w:id="1"/>
    </w:p>
    <w:p w14:paraId="506BF376" w14:textId="1219D2CA" w:rsidR="006E7F4C" w:rsidRDefault="006E7F4C" w:rsidP="007315C8">
      <w:pPr>
        <w:pStyle w:val="Overskrift2"/>
      </w:pPr>
      <w:bookmarkStart w:id="2" w:name="_Toc146110951"/>
      <w:r w:rsidRPr="006E7F4C">
        <w:t>PLAST</w:t>
      </w:r>
      <w:bookmarkEnd w:id="2"/>
    </w:p>
    <w:p w14:paraId="20C56307" w14:textId="4E5FD228" w:rsidR="00104D90" w:rsidRDefault="00C34D0D" w:rsidP="00C34D0D">
      <w:pPr>
        <w:spacing w:line="360" w:lineRule="auto"/>
      </w:pPr>
      <w:r>
        <w:t xml:space="preserve">Plast </w:t>
      </w:r>
      <w:r w:rsidR="00252279">
        <w:t xml:space="preserve">skal afleveres sammen med </w:t>
      </w:r>
      <w:r>
        <w:t>mad- &amp; drikkekartoner</w:t>
      </w:r>
      <w:r w:rsidR="00252279">
        <w:t xml:space="preserve"> – altså </w:t>
      </w:r>
      <w:r>
        <w:t>i samme</w:t>
      </w:r>
      <w:r w:rsidRPr="00EB05C0">
        <w:t xml:space="preserve"> </w:t>
      </w:r>
      <w:r w:rsidR="009B69AC" w:rsidRPr="00EB05C0">
        <w:t xml:space="preserve">beholder </w:t>
      </w:r>
      <w:r w:rsidR="009B69AC">
        <w:t>eller indkast</w:t>
      </w:r>
      <w:r>
        <w:t>.</w:t>
      </w:r>
      <w:r w:rsidR="00104D90">
        <w:t xml:space="preserve"> </w:t>
      </w:r>
    </w:p>
    <w:p w14:paraId="36299ECB" w14:textId="57625EA5" w:rsidR="00252279" w:rsidRDefault="00252279" w:rsidP="00C34D0D">
      <w:pPr>
        <w:spacing w:line="360" w:lineRule="auto"/>
      </w:pPr>
      <w:r w:rsidRPr="00252279">
        <w:t xml:space="preserve">Du må selv bestemme, om du afleverer plast </w:t>
      </w:r>
      <w:r>
        <w:t xml:space="preserve">og mad- &amp; drikkekartoner </w:t>
      </w:r>
      <w:r w:rsidRPr="00252279">
        <w:t>i poser eller løst i beholderen.</w:t>
      </w:r>
    </w:p>
    <w:p w14:paraId="648F23C9" w14:textId="77777777" w:rsidR="009B69AC" w:rsidRPr="00C34D0D" w:rsidRDefault="009B69AC" w:rsidP="00C34D0D">
      <w:pPr>
        <w:spacing w:line="360" w:lineRule="auto"/>
      </w:pPr>
    </w:p>
    <w:p w14:paraId="3E5C7652" w14:textId="77777777" w:rsidR="006E7F4C" w:rsidRPr="006E7F4C" w:rsidRDefault="006E7F4C" w:rsidP="007315C8">
      <w:pPr>
        <w:pStyle w:val="Overskrift3"/>
      </w:pPr>
      <w:bookmarkStart w:id="3" w:name="_Toc146110952"/>
      <w:r w:rsidRPr="006E7F4C">
        <w:lastRenderedPageBreak/>
        <w:t>Eksempler på plast</w:t>
      </w:r>
      <w:bookmarkEnd w:id="3"/>
    </w:p>
    <w:p w14:paraId="7C33F88F" w14:textId="77777777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Plastflasker og -dunke</w:t>
      </w:r>
    </w:p>
    <w:p w14:paraId="70D37ECE" w14:textId="77777777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Plastbakker og -bøtter</w:t>
      </w:r>
    </w:p>
    <w:p w14:paraId="7CB4A496" w14:textId="77777777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Plastposer</w:t>
      </w:r>
    </w:p>
    <w:p w14:paraId="391B0328" w14:textId="77777777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Plastfolie</w:t>
      </w:r>
    </w:p>
    <w:p w14:paraId="5C54E853" w14:textId="77777777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Bobleplast</w:t>
      </w:r>
    </w:p>
    <w:p w14:paraId="1C483E06" w14:textId="77777777" w:rsidR="006E7F4C" w:rsidRDefault="006E7F4C" w:rsidP="006E7F4C">
      <w:pPr>
        <w:rPr>
          <w:b/>
          <w:bCs/>
          <w:sz w:val="24"/>
          <w:szCs w:val="24"/>
        </w:rPr>
      </w:pPr>
    </w:p>
    <w:p w14:paraId="424BDFB9" w14:textId="356DE4A4" w:rsidR="006E7F4C" w:rsidRPr="006E7F4C" w:rsidRDefault="006E7F4C" w:rsidP="007315C8">
      <w:pPr>
        <w:pStyle w:val="Overskrift3"/>
      </w:pPr>
      <w:bookmarkStart w:id="4" w:name="_Toc146110953"/>
      <w:r w:rsidRPr="006E7F4C">
        <w:t>Ting, der ikke</w:t>
      </w:r>
      <w:r w:rsidR="00F31A20">
        <w:t xml:space="preserve"> </w:t>
      </w:r>
      <w:r w:rsidRPr="006E7F4C">
        <w:t>sorteres som plast</w:t>
      </w:r>
      <w:bookmarkEnd w:id="4"/>
    </w:p>
    <w:p w14:paraId="001D42E9" w14:textId="26FB5353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Emballage fra plante- og</w:t>
      </w:r>
      <w:r w:rsidR="00F31A20">
        <w:rPr>
          <w:sz w:val="24"/>
          <w:szCs w:val="24"/>
        </w:rPr>
        <w:t xml:space="preserve"> </w:t>
      </w:r>
      <w:r w:rsidRPr="006E7F4C">
        <w:rPr>
          <w:sz w:val="24"/>
          <w:szCs w:val="24"/>
        </w:rPr>
        <w:t>insektgift</w:t>
      </w:r>
      <w:r w:rsidR="00F31A20">
        <w:rPr>
          <w:sz w:val="24"/>
          <w:szCs w:val="24"/>
        </w:rPr>
        <w:t xml:space="preserve"> </w:t>
      </w:r>
      <w:r w:rsidRPr="006E7F4C">
        <w:rPr>
          <w:sz w:val="24"/>
          <w:szCs w:val="24"/>
        </w:rPr>
        <w:t>(farligt affald)</w:t>
      </w:r>
    </w:p>
    <w:p w14:paraId="7D6D58F2" w14:textId="31D3D767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Gummistøvler, regntøj og</w:t>
      </w:r>
      <w:r w:rsidR="00F31A20">
        <w:rPr>
          <w:sz w:val="24"/>
          <w:szCs w:val="24"/>
        </w:rPr>
        <w:t xml:space="preserve"> </w:t>
      </w:r>
      <w:r w:rsidRPr="006E7F4C">
        <w:rPr>
          <w:sz w:val="24"/>
          <w:szCs w:val="24"/>
        </w:rPr>
        <w:t>vandslanger (deponi)</w:t>
      </w:r>
    </w:p>
    <w:p w14:paraId="297695EC" w14:textId="7ACC21E0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Plastprodukter med</w:t>
      </w:r>
      <w:r w:rsidR="00F31A20">
        <w:rPr>
          <w:sz w:val="24"/>
          <w:szCs w:val="24"/>
        </w:rPr>
        <w:t xml:space="preserve"> </w:t>
      </w:r>
      <w:r w:rsidRPr="006E7F4C">
        <w:rPr>
          <w:sz w:val="24"/>
          <w:szCs w:val="24"/>
        </w:rPr>
        <w:t>elektronik (elektronik)</w:t>
      </w:r>
    </w:p>
    <w:p w14:paraId="4562489D" w14:textId="77777777" w:rsidR="006E7F4C" w:rsidRPr="006E7F4C" w:rsidRDefault="006E7F4C" w:rsidP="006E7F4C">
      <w:pPr>
        <w:rPr>
          <w:sz w:val="24"/>
          <w:szCs w:val="24"/>
        </w:rPr>
      </w:pPr>
      <w:r w:rsidRPr="006E7F4C">
        <w:rPr>
          <w:sz w:val="24"/>
          <w:szCs w:val="24"/>
        </w:rPr>
        <w:t>• Melamin (restaffald)</w:t>
      </w:r>
    </w:p>
    <w:p w14:paraId="6DB00C36" w14:textId="16BCEB6F" w:rsidR="006E7F4C" w:rsidRDefault="006E7F4C" w:rsidP="0056714B">
      <w:pPr>
        <w:spacing w:line="360" w:lineRule="auto"/>
        <w:rPr>
          <w:sz w:val="24"/>
          <w:szCs w:val="24"/>
        </w:rPr>
      </w:pPr>
      <w:r w:rsidRPr="006E7F4C">
        <w:rPr>
          <w:sz w:val="24"/>
          <w:szCs w:val="24"/>
        </w:rPr>
        <w:t xml:space="preserve">• Flamingo </w:t>
      </w:r>
      <w:r w:rsidR="0056714B" w:rsidRPr="00937035">
        <w:rPr>
          <w:sz w:val="24"/>
          <w:szCs w:val="24"/>
        </w:rPr>
        <w:t>(</w:t>
      </w:r>
      <w:r w:rsidR="009B69AC">
        <w:rPr>
          <w:sz w:val="24"/>
          <w:szCs w:val="24"/>
        </w:rPr>
        <w:t>container til flamingo</w:t>
      </w:r>
      <w:r w:rsidR="00684FBB">
        <w:rPr>
          <w:sz w:val="24"/>
          <w:szCs w:val="24"/>
        </w:rPr>
        <w:t xml:space="preserve"> på genbrugsstationen</w:t>
      </w:r>
      <w:r w:rsidR="0056714B" w:rsidRPr="00937035">
        <w:rPr>
          <w:sz w:val="24"/>
          <w:szCs w:val="24"/>
        </w:rPr>
        <w:t>)</w:t>
      </w:r>
    </w:p>
    <w:p w14:paraId="6CB11D92" w14:textId="61C84C58" w:rsidR="00B618B6" w:rsidRDefault="00B618B6" w:rsidP="006E7F4C">
      <w:pPr>
        <w:rPr>
          <w:sz w:val="24"/>
          <w:szCs w:val="24"/>
        </w:rPr>
      </w:pPr>
    </w:p>
    <w:p w14:paraId="5AE619C9" w14:textId="2CA80B6E" w:rsidR="00B618B6" w:rsidRPr="00B618B6" w:rsidRDefault="00B618B6" w:rsidP="007315C8">
      <w:pPr>
        <w:pStyle w:val="Overskrift3"/>
      </w:pPr>
      <w:bookmarkStart w:id="5" w:name="_Toc146110954"/>
      <w:r w:rsidRPr="00B618B6">
        <w:t xml:space="preserve">Hvor ren skal </w:t>
      </w:r>
      <w:r w:rsidR="0016213E">
        <w:t>plasten</w:t>
      </w:r>
      <w:r w:rsidRPr="00B618B6">
        <w:t xml:space="preserve"> være?</w:t>
      </w:r>
      <w:bookmarkEnd w:id="5"/>
    </w:p>
    <w:p w14:paraId="00B6138A" w14:textId="77777777" w:rsidR="00332586" w:rsidRDefault="00B618B6" w:rsidP="00332586">
      <w:pPr>
        <w:rPr>
          <w:sz w:val="24"/>
          <w:szCs w:val="24"/>
        </w:rPr>
      </w:pPr>
      <w:r w:rsidRPr="00B618B6">
        <w:rPr>
          <w:sz w:val="24"/>
          <w:szCs w:val="24"/>
        </w:rPr>
        <w:t>Plastemballagerne skal være tømt for indhold og/eller skrabet</w:t>
      </w:r>
      <w:r>
        <w:rPr>
          <w:sz w:val="24"/>
          <w:szCs w:val="24"/>
        </w:rPr>
        <w:t xml:space="preserve"> </w:t>
      </w:r>
      <w:r w:rsidRPr="00B618B6">
        <w:rPr>
          <w:sz w:val="24"/>
          <w:szCs w:val="24"/>
        </w:rPr>
        <w:t>rene.</w:t>
      </w:r>
    </w:p>
    <w:p w14:paraId="1491E43C" w14:textId="77777777" w:rsidR="00332586" w:rsidRDefault="00332586" w:rsidP="00332586">
      <w:pPr>
        <w:rPr>
          <w:sz w:val="24"/>
          <w:szCs w:val="24"/>
        </w:rPr>
      </w:pPr>
    </w:p>
    <w:p w14:paraId="59943A86" w14:textId="2DE40E8A" w:rsidR="00B618B6" w:rsidRPr="00332586" w:rsidRDefault="00B618B6" w:rsidP="007315C8">
      <w:pPr>
        <w:pStyle w:val="Overskrift3"/>
      </w:pPr>
      <w:bookmarkStart w:id="6" w:name="_Toc146110955"/>
      <w:r w:rsidRPr="00B618B6">
        <w:t xml:space="preserve">Hvad sker der med </w:t>
      </w:r>
      <w:r w:rsidR="0016213E">
        <w:t>plasten</w:t>
      </w:r>
      <w:r w:rsidRPr="00B618B6">
        <w:t>?</w:t>
      </w:r>
      <w:bookmarkEnd w:id="6"/>
    </w:p>
    <w:p w14:paraId="5F04C2D1" w14:textId="3C2128BB" w:rsidR="009B69AC" w:rsidRDefault="00B618B6" w:rsidP="005C56A8">
      <w:pPr>
        <w:spacing w:line="360" w:lineRule="auto"/>
        <w:rPr>
          <w:sz w:val="24"/>
          <w:szCs w:val="24"/>
        </w:rPr>
      </w:pPr>
      <w:r w:rsidRPr="00B618B6">
        <w:rPr>
          <w:sz w:val="24"/>
          <w:szCs w:val="24"/>
        </w:rPr>
        <w:t>Da plast og mad- &amp; drikkekartoner indsamles sammen, sorteres</w:t>
      </w:r>
      <w:r>
        <w:rPr>
          <w:sz w:val="24"/>
          <w:szCs w:val="24"/>
        </w:rPr>
        <w:t xml:space="preserve"> </w:t>
      </w:r>
      <w:r w:rsidRPr="00B618B6">
        <w:rPr>
          <w:sz w:val="24"/>
          <w:szCs w:val="24"/>
        </w:rPr>
        <w:t>det efterfølgende maskinelt, så materialerne kan genanvendes</w:t>
      </w:r>
      <w:r w:rsidR="005C56A8">
        <w:rPr>
          <w:sz w:val="24"/>
          <w:szCs w:val="24"/>
        </w:rPr>
        <w:t xml:space="preserve"> </w:t>
      </w:r>
      <w:r w:rsidRPr="00B618B6">
        <w:rPr>
          <w:sz w:val="24"/>
          <w:szCs w:val="24"/>
        </w:rPr>
        <w:t>i nye produkter. Vi udleder markant mindre CO2, når vi</w:t>
      </w:r>
      <w:r w:rsidR="005C56A8">
        <w:rPr>
          <w:sz w:val="24"/>
          <w:szCs w:val="24"/>
        </w:rPr>
        <w:t xml:space="preserve"> </w:t>
      </w:r>
      <w:r w:rsidR="00684FBB">
        <w:rPr>
          <w:sz w:val="24"/>
          <w:szCs w:val="24"/>
        </w:rPr>
        <w:t>g</w:t>
      </w:r>
      <w:r w:rsidRPr="00B618B6">
        <w:rPr>
          <w:sz w:val="24"/>
          <w:szCs w:val="24"/>
        </w:rPr>
        <w:t>enanvender plast fremfor at producere af nye råstoffer.</w:t>
      </w:r>
      <w:r w:rsidR="005C56A8">
        <w:rPr>
          <w:sz w:val="24"/>
          <w:szCs w:val="24"/>
        </w:rPr>
        <w:t xml:space="preserve"> </w:t>
      </w:r>
      <w:r w:rsidRPr="00B618B6">
        <w:rPr>
          <w:sz w:val="24"/>
          <w:szCs w:val="24"/>
        </w:rPr>
        <w:t>Fx reduceres mængden af CO2 med mere end 90 %</w:t>
      </w:r>
      <w:r w:rsidR="005C56A8">
        <w:rPr>
          <w:sz w:val="24"/>
          <w:szCs w:val="24"/>
        </w:rPr>
        <w:t xml:space="preserve"> </w:t>
      </w:r>
      <w:r w:rsidRPr="00B618B6">
        <w:rPr>
          <w:sz w:val="24"/>
          <w:szCs w:val="24"/>
        </w:rPr>
        <w:t>ved genanvendelse af plasttypen PP.</w:t>
      </w:r>
    </w:p>
    <w:p w14:paraId="337F45FA" w14:textId="77777777" w:rsidR="009B69AC" w:rsidRPr="009B69AC" w:rsidRDefault="009B69AC" w:rsidP="005C56A8">
      <w:pPr>
        <w:spacing w:line="360" w:lineRule="auto"/>
        <w:rPr>
          <w:sz w:val="24"/>
          <w:szCs w:val="24"/>
        </w:rPr>
      </w:pPr>
    </w:p>
    <w:p w14:paraId="6BB21FF8" w14:textId="58851DAF" w:rsidR="005C56A8" w:rsidRPr="005C56A8" w:rsidRDefault="005C56A8" w:rsidP="007315C8">
      <w:pPr>
        <w:pStyle w:val="Overskrift3"/>
      </w:pPr>
      <w:bookmarkStart w:id="7" w:name="_Toc146110956"/>
      <w:r w:rsidRPr="005C56A8">
        <w:t>Godt at vide</w:t>
      </w:r>
      <w:r w:rsidR="0016213E">
        <w:t xml:space="preserve"> om plast</w:t>
      </w:r>
      <w:bookmarkEnd w:id="7"/>
    </w:p>
    <w:p w14:paraId="7DD686DD" w14:textId="1C87F65C" w:rsidR="005C56A8" w:rsidRDefault="005C56A8" w:rsidP="005C56A8">
      <w:pPr>
        <w:spacing w:line="360" w:lineRule="auto"/>
        <w:rPr>
          <w:sz w:val="24"/>
          <w:szCs w:val="24"/>
        </w:rPr>
      </w:pPr>
      <w:r w:rsidRPr="00EB05C0">
        <w:rPr>
          <w:sz w:val="24"/>
          <w:szCs w:val="24"/>
        </w:rPr>
        <w:t>Tomme plastemballager, der kun har faremærket ’sundhedsfare’, må gerne afleveres i beholderen</w:t>
      </w:r>
      <w:r w:rsidR="009B69AC" w:rsidRPr="00EB05C0">
        <w:rPr>
          <w:sz w:val="24"/>
          <w:szCs w:val="24"/>
        </w:rPr>
        <w:t xml:space="preserve"> til plast og mad- og drikkekartoner</w:t>
      </w:r>
      <w:r w:rsidRPr="00EB05C0">
        <w:rPr>
          <w:sz w:val="24"/>
          <w:szCs w:val="24"/>
        </w:rPr>
        <w:t xml:space="preserve">. </w:t>
      </w:r>
      <w:r w:rsidRPr="005C56A8">
        <w:rPr>
          <w:sz w:val="24"/>
          <w:szCs w:val="24"/>
        </w:rPr>
        <w:t>I forhold til øvrige faremærker</w:t>
      </w:r>
      <w:r>
        <w:rPr>
          <w:sz w:val="24"/>
          <w:szCs w:val="24"/>
        </w:rPr>
        <w:t xml:space="preserve"> </w:t>
      </w:r>
      <w:r w:rsidRPr="005C56A8">
        <w:rPr>
          <w:sz w:val="24"/>
          <w:szCs w:val="24"/>
        </w:rPr>
        <w:t>se</w:t>
      </w:r>
      <w:r w:rsidR="00684FBB">
        <w:rPr>
          <w:sz w:val="24"/>
          <w:szCs w:val="24"/>
        </w:rPr>
        <w:t xml:space="preserve"> </w:t>
      </w:r>
      <w:hyperlink r:id="rId6" w:history="1">
        <w:r w:rsidR="00684FBB" w:rsidRPr="00755759">
          <w:rPr>
            <w:rStyle w:val="Hyperlink"/>
            <w:sz w:val="24"/>
            <w:szCs w:val="24"/>
          </w:rPr>
          <w:t>www.odenserenovation.dk/faremaerker</w:t>
        </w:r>
      </w:hyperlink>
    </w:p>
    <w:p w14:paraId="3BA23F87" w14:textId="77777777" w:rsidR="005C56A8" w:rsidRPr="00B618B6" w:rsidRDefault="005C56A8" w:rsidP="005C56A8">
      <w:pPr>
        <w:spacing w:line="360" w:lineRule="auto"/>
        <w:rPr>
          <w:sz w:val="24"/>
          <w:szCs w:val="24"/>
        </w:rPr>
      </w:pPr>
    </w:p>
    <w:p w14:paraId="60742166" w14:textId="267D14C0" w:rsidR="00B618B6" w:rsidRPr="00EB05C0" w:rsidRDefault="005C56A8" w:rsidP="007315C8">
      <w:pPr>
        <w:pStyle w:val="Overskrift2"/>
      </w:pPr>
      <w:bookmarkStart w:id="8" w:name="_Toc146110957"/>
      <w:r w:rsidRPr="005C56A8">
        <w:lastRenderedPageBreak/>
        <w:t xml:space="preserve">MAD- </w:t>
      </w:r>
      <w:r w:rsidR="00252279">
        <w:t>&amp;</w:t>
      </w:r>
      <w:r w:rsidRPr="005C56A8">
        <w:t xml:space="preserve"> DRIKKEKARTONER</w:t>
      </w:r>
      <w:bookmarkEnd w:id="8"/>
    </w:p>
    <w:p w14:paraId="1B023352" w14:textId="27C3CE80" w:rsidR="00684FBB" w:rsidRDefault="00684FBB" w:rsidP="00684FBB">
      <w:pPr>
        <w:spacing w:line="360" w:lineRule="auto"/>
      </w:pPr>
      <w:r w:rsidRPr="00EB05C0">
        <w:t>Mad- &amp; drikkekartoner skal afleveres sammen med plast – altså i samme beholder eller indkast</w:t>
      </w:r>
      <w:r>
        <w:t>.</w:t>
      </w:r>
    </w:p>
    <w:p w14:paraId="3E779CEB" w14:textId="77777777" w:rsidR="00684FBB" w:rsidRDefault="00684FBB" w:rsidP="00684FBB">
      <w:pPr>
        <w:spacing w:line="360" w:lineRule="auto"/>
      </w:pPr>
      <w:r w:rsidRPr="00252279">
        <w:t xml:space="preserve">Du må selv bestemme, om du </w:t>
      </w:r>
      <w:r w:rsidRPr="00EB05C0">
        <w:t xml:space="preserve">afleverer plast og mad- &amp; drikkekartoner </w:t>
      </w:r>
      <w:r w:rsidRPr="00252279">
        <w:t>i poser eller løst i beholderen.</w:t>
      </w:r>
    </w:p>
    <w:p w14:paraId="20092CA3" w14:textId="77777777" w:rsidR="00684FBB" w:rsidRDefault="00684FBB" w:rsidP="005C56A8">
      <w:pPr>
        <w:rPr>
          <w:sz w:val="32"/>
          <w:szCs w:val="32"/>
        </w:rPr>
      </w:pPr>
    </w:p>
    <w:p w14:paraId="62F70DBD" w14:textId="32E7A0EE" w:rsidR="005C56A8" w:rsidRPr="005C56A8" w:rsidRDefault="005C56A8" w:rsidP="007315C8">
      <w:pPr>
        <w:pStyle w:val="Overskrift3"/>
      </w:pPr>
      <w:bookmarkStart w:id="9" w:name="_Toc146110958"/>
      <w:r w:rsidRPr="005C56A8">
        <w:t>Eksempler på</w:t>
      </w:r>
      <w:r w:rsidR="00F31A20">
        <w:t xml:space="preserve"> </w:t>
      </w:r>
      <w:r w:rsidRPr="005C56A8">
        <w:t>mad- &amp; drikkekartoner</w:t>
      </w:r>
      <w:bookmarkEnd w:id="9"/>
    </w:p>
    <w:p w14:paraId="3AD6E49A" w14:textId="77777777" w:rsidR="005C56A8" w:rsidRPr="005C56A8" w:rsidRDefault="005C56A8" w:rsidP="005C56A8">
      <w:pPr>
        <w:rPr>
          <w:sz w:val="24"/>
          <w:szCs w:val="24"/>
        </w:rPr>
      </w:pPr>
      <w:r w:rsidRPr="005C56A8">
        <w:rPr>
          <w:sz w:val="24"/>
          <w:szCs w:val="24"/>
        </w:rPr>
        <w:t>• Mælke- og yoghurtkartoner</w:t>
      </w:r>
    </w:p>
    <w:p w14:paraId="610CB2B9" w14:textId="77777777" w:rsidR="005C56A8" w:rsidRPr="005C56A8" w:rsidRDefault="005C56A8" w:rsidP="005C56A8">
      <w:pPr>
        <w:rPr>
          <w:sz w:val="24"/>
          <w:szCs w:val="24"/>
        </w:rPr>
      </w:pPr>
      <w:r w:rsidRPr="005C56A8">
        <w:rPr>
          <w:sz w:val="24"/>
          <w:szCs w:val="24"/>
        </w:rPr>
        <w:t>• Kartoner til fx juice og saft</w:t>
      </w:r>
    </w:p>
    <w:p w14:paraId="6097F4AA" w14:textId="735E8CA8" w:rsidR="005C56A8" w:rsidRPr="005C56A8" w:rsidRDefault="005C56A8" w:rsidP="005C56A8">
      <w:pPr>
        <w:rPr>
          <w:sz w:val="24"/>
          <w:szCs w:val="24"/>
        </w:rPr>
      </w:pPr>
      <w:r w:rsidRPr="005C56A8">
        <w:rPr>
          <w:sz w:val="24"/>
          <w:szCs w:val="24"/>
        </w:rPr>
        <w:t>• Kartoner til mad fx flåede</w:t>
      </w:r>
      <w:r w:rsidR="0089045E">
        <w:rPr>
          <w:sz w:val="24"/>
          <w:szCs w:val="24"/>
        </w:rPr>
        <w:t xml:space="preserve"> </w:t>
      </w:r>
      <w:r w:rsidRPr="005C56A8">
        <w:rPr>
          <w:sz w:val="24"/>
          <w:szCs w:val="24"/>
        </w:rPr>
        <w:t>tomater og bønner</w:t>
      </w:r>
    </w:p>
    <w:p w14:paraId="1591748D" w14:textId="77777777" w:rsidR="005C56A8" w:rsidRDefault="005C56A8" w:rsidP="005C56A8">
      <w:pPr>
        <w:rPr>
          <w:b/>
          <w:bCs/>
          <w:sz w:val="24"/>
          <w:szCs w:val="24"/>
        </w:rPr>
      </w:pPr>
    </w:p>
    <w:p w14:paraId="4F82CE78" w14:textId="5C54C2B4" w:rsidR="005C56A8" w:rsidRPr="005C56A8" w:rsidRDefault="005C56A8" w:rsidP="007315C8">
      <w:pPr>
        <w:pStyle w:val="Overskrift3"/>
      </w:pPr>
      <w:bookmarkStart w:id="10" w:name="_Toc146110959"/>
      <w:r w:rsidRPr="005C56A8">
        <w:t>Ting, der ikke</w:t>
      </w:r>
      <w:r w:rsidR="0089045E">
        <w:t xml:space="preserve"> </w:t>
      </w:r>
      <w:r w:rsidRPr="005C56A8">
        <w:t>sorteres som mad-</w:t>
      </w:r>
      <w:r w:rsidR="0089045E">
        <w:t xml:space="preserve"> </w:t>
      </w:r>
      <w:r w:rsidRPr="005C56A8">
        <w:t>&amp; drikkekartoner</w:t>
      </w:r>
      <w:bookmarkEnd w:id="10"/>
    </w:p>
    <w:p w14:paraId="3DD7AF0B" w14:textId="34B37EEE" w:rsidR="005C56A8" w:rsidRPr="005C56A8" w:rsidRDefault="005C56A8" w:rsidP="005C56A8">
      <w:pPr>
        <w:rPr>
          <w:sz w:val="24"/>
          <w:szCs w:val="24"/>
        </w:rPr>
      </w:pPr>
      <w:r w:rsidRPr="005C56A8">
        <w:rPr>
          <w:sz w:val="24"/>
          <w:szCs w:val="24"/>
        </w:rPr>
        <w:t>• Papkrus og To Go-kopper</w:t>
      </w:r>
      <w:r w:rsidR="0089045E">
        <w:rPr>
          <w:sz w:val="24"/>
          <w:szCs w:val="24"/>
        </w:rPr>
        <w:t xml:space="preserve"> </w:t>
      </w:r>
      <w:r w:rsidRPr="005C56A8">
        <w:rPr>
          <w:sz w:val="24"/>
          <w:szCs w:val="24"/>
        </w:rPr>
        <w:t>(restaffald)</w:t>
      </w:r>
    </w:p>
    <w:p w14:paraId="4446835C" w14:textId="0830F52E" w:rsidR="005C56A8" w:rsidRDefault="005C56A8" w:rsidP="005C56A8">
      <w:pPr>
        <w:rPr>
          <w:sz w:val="24"/>
          <w:szCs w:val="24"/>
        </w:rPr>
      </w:pPr>
      <w:r w:rsidRPr="005C56A8">
        <w:rPr>
          <w:sz w:val="24"/>
          <w:szCs w:val="24"/>
        </w:rPr>
        <w:t>• Pizzabakker (restaffald)</w:t>
      </w:r>
    </w:p>
    <w:p w14:paraId="593AA2C7" w14:textId="02DC7A78" w:rsidR="005C56A8" w:rsidRDefault="005C56A8" w:rsidP="005C56A8">
      <w:pPr>
        <w:rPr>
          <w:sz w:val="24"/>
          <w:szCs w:val="24"/>
        </w:rPr>
      </w:pPr>
    </w:p>
    <w:p w14:paraId="1169007D" w14:textId="22365542" w:rsidR="004D31D8" w:rsidRPr="004D31D8" w:rsidRDefault="004D31D8" w:rsidP="007315C8">
      <w:pPr>
        <w:pStyle w:val="Overskrift3"/>
      </w:pPr>
      <w:bookmarkStart w:id="11" w:name="_Toc146110960"/>
      <w:r w:rsidRPr="004D31D8">
        <w:t>Hvor ren</w:t>
      </w:r>
      <w:r w:rsidR="0016213E">
        <w:t>e</w:t>
      </w:r>
      <w:r w:rsidRPr="004D31D8">
        <w:t xml:space="preserve"> skal </w:t>
      </w:r>
      <w:r w:rsidR="0016213E">
        <w:t>mad- &amp; drikkekartonerne</w:t>
      </w:r>
      <w:r w:rsidRPr="004D31D8">
        <w:t xml:space="preserve"> være?</w:t>
      </w:r>
      <w:bookmarkEnd w:id="11"/>
    </w:p>
    <w:p w14:paraId="5F5311B4" w14:textId="5F48B340" w:rsidR="00B71B39" w:rsidRDefault="004D31D8" w:rsidP="004D31D8">
      <w:pPr>
        <w:rPr>
          <w:sz w:val="24"/>
          <w:szCs w:val="24"/>
        </w:rPr>
      </w:pPr>
      <w:r w:rsidRPr="004D31D8">
        <w:rPr>
          <w:sz w:val="24"/>
          <w:szCs w:val="24"/>
        </w:rPr>
        <w:t>Mad- og drikkekartoner skal være tømt for indhold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og/eller skrabet rene.</w:t>
      </w:r>
    </w:p>
    <w:p w14:paraId="03119A56" w14:textId="555A80ED" w:rsidR="004D31D8" w:rsidRDefault="004D31D8" w:rsidP="004D31D8">
      <w:pPr>
        <w:rPr>
          <w:sz w:val="24"/>
          <w:szCs w:val="24"/>
        </w:rPr>
      </w:pPr>
    </w:p>
    <w:p w14:paraId="6D0A7574" w14:textId="2587B4EA" w:rsidR="004D31D8" w:rsidRPr="004D31D8" w:rsidRDefault="004D31D8" w:rsidP="007315C8">
      <w:pPr>
        <w:pStyle w:val="Overskrift3"/>
      </w:pPr>
      <w:bookmarkStart w:id="12" w:name="_Toc146110961"/>
      <w:r w:rsidRPr="004D31D8">
        <w:t xml:space="preserve">Hvad sker der med </w:t>
      </w:r>
      <w:r w:rsidR="0016213E">
        <w:t>mad- &amp; drikkekartonerne</w:t>
      </w:r>
      <w:r w:rsidRPr="004D31D8">
        <w:t>?</w:t>
      </w:r>
      <w:bookmarkEnd w:id="12"/>
    </w:p>
    <w:p w14:paraId="1601D2D8" w14:textId="4AA6F8EF" w:rsidR="004D31D8" w:rsidRPr="004D31D8" w:rsidRDefault="004D31D8" w:rsidP="004D31D8">
      <w:pPr>
        <w:rPr>
          <w:sz w:val="24"/>
          <w:szCs w:val="24"/>
        </w:rPr>
      </w:pPr>
      <w:r w:rsidRPr="004D31D8">
        <w:rPr>
          <w:sz w:val="24"/>
          <w:szCs w:val="24"/>
        </w:rPr>
        <w:t>Mad- &amp; drikkekartonerne bliver vasket, og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folien bliver skilt fra papirfibrene. Herefter kan</w:t>
      </w:r>
    </w:p>
    <w:p w14:paraId="0C10D9F9" w14:textId="02A8D327" w:rsidR="004D31D8" w:rsidRDefault="004D31D8" w:rsidP="004D31D8">
      <w:pPr>
        <w:rPr>
          <w:sz w:val="24"/>
          <w:szCs w:val="24"/>
        </w:rPr>
      </w:pPr>
      <w:r w:rsidRPr="004D31D8">
        <w:rPr>
          <w:sz w:val="24"/>
          <w:szCs w:val="24"/>
        </w:rPr>
        <w:t>materialerne genanvendes i nye produkter.</w:t>
      </w:r>
    </w:p>
    <w:p w14:paraId="21B928FB" w14:textId="5765E64C" w:rsidR="004D31D8" w:rsidRDefault="004D31D8" w:rsidP="004D31D8">
      <w:pPr>
        <w:rPr>
          <w:sz w:val="24"/>
          <w:szCs w:val="24"/>
        </w:rPr>
      </w:pPr>
    </w:p>
    <w:p w14:paraId="167E2FB6" w14:textId="33B5C374" w:rsidR="004D31D8" w:rsidRPr="004D31D8" w:rsidRDefault="004D31D8" w:rsidP="007315C8">
      <w:pPr>
        <w:pStyle w:val="Overskrift3"/>
      </w:pPr>
      <w:bookmarkStart w:id="13" w:name="_Toc146110962"/>
      <w:r w:rsidRPr="004D31D8">
        <w:t>Godt at vide</w:t>
      </w:r>
      <w:r w:rsidR="0016213E">
        <w:t xml:space="preserve"> om mad &amp; drikkekartoner</w:t>
      </w:r>
      <w:bookmarkEnd w:id="13"/>
    </w:p>
    <w:p w14:paraId="7B40DC87" w14:textId="17B6EDC9" w:rsid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Hvis du vil skabe mere plads i din affaldsbeholder,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må du gerne folde kartonerne. Du bestemmer selv,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om du vil aflevere kartonerne med skruelåget på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eller løst ved siden af.</w:t>
      </w:r>
    </w:p>
    <w:p w14:paraId="5FCCE799" w14:textId="24BC2C20" w:rsidR="004D31D8" w:rsidRDefault="004D31D8" w:rsidP="004D31D8">
      <w:pPr>
        <w:spacing w:line="360" w:lineRule="auto"/>
        <w:rPr>
          <w:sz w:val="24"/>
          <w:szCs w:val="24"/>
        </w:rPr>
      </w:pPr>
    </w:p>
    <w:p w14:paraId="22637BE7" w14:textId="3F3E3083" w:rsidR="0089045E" w:rsidRDefault="0089045E" w:rsidP="007315C8">
      <w:pPr>
        <w:pStyle w:val="Overskrift2"/>
      </w:pPr>
      <w:bookmarkStart w:id="14" w:name="_Toc146110963"/>
      <w:r w:rsidRPr="005B1382">
        <w:t>GLAS</w:t>
      </w:r>
      <w:bookmarkEnd w:id="14"/>
    </w:p>
    <w:p w14:paraId="2176C843" w14:textId="1E99A2B7" w:rsidR="0089045E" w:rsidRDefault="0089045E" w:rsidP="0089045E">
      <w:pPr>
        <w:spacing w:line="360" w:lineRule="auto"/>
      </w:pPr>
      <w:r>
        <w:t xml:space="preserve">Glas skal afleveres sammen med metal – altså i samme rum eller indkast. </w:t>
      </w:r>
    </w:p>
    <w:p w14:paraId="07040606" w14:textId="276AAF0F" w:rsidR="0089045E" w:rsidRDefault="0089045E" w:rsidP="0089045E">
      <w:pPr>
        <w:spacing w:line="360" w:lineRule="auto"/>
      </w:pPr>
      <w:r>
        <w:t xml:space="preserve">Glas og metal skal ligge løst i beholderen og må derfor ikke afleveres i poser. </w:t>
      </w:r>
    </w:p>
    <w:p w14:paraId="6CA83182" w14:textId="77777777" w:rsidR="0089045E" w:rsidRPr="0089045E" w:rsidRDefault="0089045E" w:rsidP="0089045E">
      <w:pPr>
        <w:spacing w:line="360" w:lineRule="auto"/>
      </w:pPr>
    </w:p>
    <w:p w14:paraId="5D9513A6" w14:textId="77777777" w:rsidR="0089045E" w:rsidRPr="005B1382" w:rsidRDefault="0089045E" w:rsidP="007315C8">
      <w:pPr>
        <w:pStyle w:val="Overskrift3"/>
      </w:pPr>
      <w:bookmarkStart w:id="15" w:name="_Toc146110964"/>
      <w:r w:rsidRPr="005B1382">
        <w:lastRenderedPageBreak/>
        <w:t>Eksempler på glas</w:t>
      </w:r>
      <w:bookmarkEnd w:id="15"/>
    </w:p>
    <w:p w14:paraId="4A27BB13" w14:textId="52D7BC2C" w:rsidR="0089045E" w:rsidRPr="005B1382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• Glasflasker fra vin, øl og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sodavand</w:t>
      </w:r>
    </w:p>
    <w:p w14:paraId="58BA79FC" w14:textId="6C4D5580" w:rsidR="0089045E" w:rsidRPr="005B1382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• Emballageglas fra rødbeder,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pulverkaffe og syltetøj</w:t>
      </w:r>
    </w:p>
    <w:p w14:paraId="200009CE" w14:textId="43BB910A" w:rsidR="0089045E" w:rsidRPr="005B1382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• Glasflasker fra ketchup og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dressing</w:t>
      </w:r>
    </w:p>
    <w:p w14:paraId="5474EDFC" w14:textId="77777777" w:rsidR="0089045E" w:rsidRDefault="0089045E" w:rsidP="0089045E">
      <w:pPr>
        <w:spacing w:line="360" w:lineRule="auto"/>
        <w:rPr>
          <w:sz w:val="24"/>
          <w:szCs w:val="24"/>
        </w:rPr>
      </w:pPr>
    </w:p>
    <w:p w14:paraId="77A4ADD6" w14:textId="7337F073" w:rsidR="0089045E" w:rsidRPr="005B1382" w:rsidRDefault="0089045E" w:rsidP="007315C8">
      <w:pPr>
        <w:pStyle w:val="Overskrift3"/>
      </w:pPr>
      <w:bookmarkStart w:id="16" w:name="_Toc146110965"/>
      <w:r w:rsidRPr="005B1382">
        <w:t>Ting, der ikke</w:t>
      </w:r>
      <w:r>
        <w:t xml:space="preserve"> </w:t>
      </w:r>
      <w:r w:rsidRPr="005B1382">
        <w:t>sorteres som glas</w:t>
      </w:r>
      <w:bookmarkEnd w:id="16"/>
    </w:p>
    <w:p w14:paraId="4362C8EB" w14:textId="44106709" w:rsidR="0089045E" w:rsidRPr="005B1382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• Sparepærer (</w:t>
      </w:r>
      <w:r>
        <w:rPr>
          <w:sz w:val="24"/>
          <w:szCs w:val="24"/>
        </w:rPr>
        <w:t xml:space="preserve">afleveres på </w:t>
      </w:r>
      <w:r w:rsidRPr="00937035">
        <w:rPr>
          <w:sz w:val="24"/>
          <w:szCs w:val="24"/>
        </w:rPr>
        <w:t>genbrugsstation</w:t>
      </w:r>
      <w:r>
        <w:rPr>
          <w:sz w:val="24"/>
          <w:szCs w:val="24"/>
        </w:rPr>
        <w:t>/</w:t>
      </w:r>
      <w:r w:rsidRPr="005B1382">
        <w:rPr>
          <w:sz w:val="24"/>
          <w:szCs w:val="24"/>
        </w:rPr>
        <w:t>rød kasse)</w:t>
      </w:r>
    </w:p>
    <w:p w14:paraId="3FC2B64A" w14:textId="77777777" w:rsidR="0089045E" w:rsidRPr="005B1382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• Glødepærer (restaffald)</w:t>
      </w:r>
    </w:p>
    <w:p w14:paraId="1904B48A" w14:textId="1FE33D8B" w:rsidR="0089045E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• Porcelæn, keramik og ildfaste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fade</w:t>
      </w:r>
      <w:r>
        <w:rPr>
          <w:sz w:val="24"/>
          <w:szCs w:val="24"/>
        </w:rPr>
        <w:t xml:space="preserve"> </w:t>
      </w:r>
      <w:r w:rsidRPr="00937035">
        <w:rPr>
          <w:sz w:val="24"/>
          <w:szCs w:val="24"/>
        </w:rPr>
        <w:t>(</w:t>
      </w:r>
      <w:r>
        <w:rPr>
          <w:sz w:val="24"/>
          <w:szCs w:val="24"/>
        </w:rPr>
        <w:t xml:space="preserve">afleveres på </w:t>
      </w:r>
      <w:r w:rsidRPr="00937035">
        <w:rPr>
          <w:sz w:val="24"/>
          <w:szCs w:val="24"/>
        </w:rPr>
        <w:t>genbrugsstation)</w:t>
      </w:r>
    </w:p>
    <w:p w14:paraId="648ED1BF" w14:textId="77777777" w:rsidR="0089045E" w:rsidRDefault="0089045E" w:rsidP="0089045E">
      <w:pPr>
        <w:spacing w:line="360" w:lineRule="auto"/>
        <w:rPr>
          <w:sz w:val="24"/>
          <w:szCs w:val="24"/>
        </w:rPr>
      </w:pPr>
    </w:p>
    <w:p w14:paraId="56116E64" w14:textId="52DA0F4B" w:rsidR="0089045E" w:rsidRPr="005B1382" w:rsidRDefault="0089045E" w:rsidP="007315C8">
      <w:pPr>
        <w:pStyle w:val="Overskrift3"/>
      </w:pPr>
      <w:bookmarkStart w:id="17" w:name="_Toc146110966"/>
      <w:r w:rsidRPr="005B1382">
        <w:t xml:space="preserve">Hvor rent skal </w:t>
      </w:r>
      <w:r w:rsidR="0016213E">
        <w:t xml:space="preserve">glas </w:t>
      </w:r>
      <w:r w:rsidRPr="005B1382">
        <w:t>være?</w:t>
      </w:r>
      <w:bookmarkEnd w:id="17"/>
    </w:p>
    <w:p w14:paraId="75C4E2A5" w14:textId="77777777" w:rsidR="0089045E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Glas skal være tømt for indhold og/eller skrabet rene.</w:t>
      </w:r>
    </w:p>
    <w:p w14:paraId="1D37B87F" w14:textId="77777777" w:rsidR="0089045E" w:rsidRDefault="0089045E" w:rsidP="0089045E">
      <w:pPr>
        <w:spacing w:line="360" w:lineRule="auto"/>
        <w:rPr>
          <w:sz w:val="24"/>
          <w:szCs w:val="24"/>
        </w:rPr>
      </w:pPr>
    </w:p>
    <w:p w14:paraId="7DADB0FB" w14:textId="72FBC50E" w:rsidR="0089045E" w:rsidRPr="005B1382" w:rsidRDefault="0089045E" w:rsidP="007315C8">
      <w:pPr>
        <w:pStyle w:val="Overskrift3"/>
      </w:pPr>
      <w:bookmarkStart w:id="18" w:name="_Toc146110967"/>
      <w:r w:rsidRPr="005B1382">
        <w:t xml:space="preserve">Hvad sker der med </w:t>
      </w:r>
      <w:r w:rsidR="0016213E">
        <w:t>glas</w:t>
      </w:r>
      <w:r w:rsidRPr="005B1382">
        <w:t>?</w:t>
      </w:r>
      <w:bookmarkEnd w:id="18"/>
    </w:p>
    <w:p w14:paraId="0B6B8D04" w14:textId="41E3A65C" w:rsidR="0089045E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Syltetøjsglas og vinflasker kan smeltes om til nye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glas og flasker. I processen går en lille smule glas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tabt, men cirka 90 % bliver til nyt glas. Man bruger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 xml:space="preserve">desuden 15 % mindre energi ved at </w:t>
      </w:r>
      <w:r>
        <w:rPr>
          <w:sz w:val="24"/>
          <w:szCs w:val="24"/>
        </w:rPr>
        <w:t>g</w:t>
      </w:r>
      <w:r w:rsidRPr="005B1382">
        <w:rPr>
          <w:sz w:val="24"/>
          <w:szCs w:val="24"/>
        </w:rPr>
        <w:t>enanvende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glas frem for at producere det af nye råstoffer.</w:t>
      </w:r>
    </w:p>
    <w:p w14:paraId="380D816F" w14:textId="77777777" w:rsidR="0089045E" w:rsidRDefault="0089045E" w:rsidP="0089045E">
      <w:pPr>
        <w:spacing w:line="360" w:lineRule="auto"/>
        <w:rPr>
          <w:sz w:val="24"/>
          <w:szCs w:val="24"/>
        </w:rPr>
      </w:pPr>
    </w:p>
    <w:p w14:paraId="792B54E4" w14:textId="12B934B6" w:rsidR="0089045E" w:rsidRPr="005B1382" w:rsidRDefault="0089045E" w:rsidP="007315C8">
      <w:pPr>
        <w:pStyle w:val="Overskrift3"/>
      </w:pPr>
      <w:bookmarkStart w:id="19" w:name="_Toc146110968"/>
      <w:r w:rsidRPr="005B1382">
        <w:t>Godt at vide</w:t>
      </w:r>
      <w:r w:rsidR="0016213E">
        <w:t xml:space="preserve"> om glas</w:t>
      </w:r>
      <w:bookmarkEnd w:id="19"/>
    </w:p>
    <w:p w14:paraId="61F58105" w14:textId="0E64994E" w:rsidR="0089045E" w:rsidRDefault="0089045E" w:rsidP="0089045E">
      <w:pPr>
        <w:spacing w:line="360" w:lineRule="auto"/>
        <w:rPr>
          <w:sz w:val="24"/>
          <w:szCs w:val="24"/>
        </w:rPr>
      </w:pPr>
      <w:r w:rsidRPr="005B1382">
        <w:rPr>
          <w:sz w:val="24"/>
          <w:szCs w:val="24"/>
        </w:rPr>
        <w:t>Du må gerne lade metallåg sidde på flasker</w:t>
      </w:r>
      <w:r>
        <w:rPr>
          <w:sz w:val="24"/>
          <w:szCs w:val="24"/>
        </w:rPr>
        <w:t xml:space="preserve"> </w:t>
      </w:r>
      <w:r w:rsidRPr="005B1382">
        <w:rPr>
          <w:sz w:val="24"/>
          <w:szCs w:val="24"/>
        </w:rPr>
        <w:t>og emballageglas.</w:t>
      </w:r>
    </w:p>
    <w:p w14:paraId="1AE6D669" w14:textId="77777777" w:rsidR="0089045E" w:rsidRDefault="0089045E" w:rsidP="004D31D8">
      <w:pPr>
        <w:spacing w:line="360" w:lineRule="auto"/>
        <w:rPr>
          <w:sz w:val="24"/>
          <w:szCs w:val="24"/>
        </w:rPr>
      </w:pPr>
    </w:p>
    <w:p w14:paraId="2009B447" w14:textId="64586AF6" w:rsidR="004D31D8" w:rsidRDefault="004D31D8" w:rsidP="007315C8">
      <w:pPr>
        <w:pStyle w:val="Overskrift2"/>
      </w:pPr>
      <w:bookmarkStart w:id="20" w:name="_Toc146110969"/>
      <w:r w:rsidRPr="004D31D8">
        <w:t>METAL</w:t>
      </w:r>
      <w:bookmarkEnd w:id="20"/>
    </w:p>
    <w:p w14:paraId="6EE6C036" w14:textId="2CEE2D40" w:rsidR="0089045E" w:rsidRPr="0089045E" w:rsidRDefault="0089045E" w:rsidP="0089045E">
      <w:pPr>
        <w:spacing w:line="360" w:lineRule="auto"/>
        <w:rPr>
          <w:color w:val="FF0000"/>
        </w:rPr>
      </w:pPr>
      <w:r>
        <w:t xml:space="preserve">Metal skal afleveres sammen med glas – altså i samme rum eller indkast. </w:t>
      </w:r>
    </w:p>
    <w:p w14:paraId="2568C5FD" w14:textId="77777777" w:rsidR="0089045E" w:rsidRDefault="0089045E" w:rsidP="0089045E">
      <w:pPr>
        <w:spacing w:line="360" w:lineRule="auto"/>
      </w:pPr>
      <w:r w:rsidRPr="00EB05C0">
        <w:t xml:space="preserve">Glas og metal </w:t>
      </w:r>
      <w:r>
        <w:t xml:space="preserve">skal ligge løst i beholderen og må derfor ikke afleveres i poser. </w:t>
      </w:r>
    </w:p>
    <w:p w14:paraId="775A2D26" w14:textId="77777777" w:rsidR="0089045E" w:rsidRPr="0089045E" w:rsidRDefault="0089045E" w:rsidP="004D31D8">
      <w:pPr>
        <w:spacing w:line="360" w:lineRule="auto"/>
        <w:rPr>
          <w:color w:val="FF0000"/>
        </w:rPr>
      </w:pPr>
    </w:p>
    <w:p w14:paraId="28B2096F" w14:textId="77777777" w:rsidR="004D31D8" w:rsidRPr="004D31D8" w:rsidRDefault="004D31D8" w:rsidP="007315C8">
      <w:pPr>
        <w:pStyle w:val="Overskrift3"/>
      </w:pPr>
      <w:bookmarkStart w:id="21" w:name="_Toc146110970"/>
      <w:r w:rsidRPr="004D31D8">
        <w:lastRenderedPageBreak/>
        <w:t>Eksempler på metal</w:t>
      </w:r>
      <w:bookmarkEnd w:id="21"/>
    </w:p>
    <w:p w14:paraId="5120A24B" w14:textId="77777777" w:rsidR="004D31D8" w:rsidRP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• Øl- og sodavandsdåser</w:t>
      </w:r>
    </w:p>
    <w:p w14:paraId="6BFEEF36" w14:textId="77777777" w:rsidR="004D31D8" w:rsidRP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• Konservesdåser</w:t>
      </w:r>
    </w:p>
    <w:p w14:paraId="2E2BCDE6" w14:textId="77777777" w:rsidR="004D31D8" w:rsidRP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• Fyrfadslysholdere</w:t>
      </w:r>
    </w:p>
    <w:p w14:paraId="6186BDF4" w14:textId="77777777" w:rsidR="004D31D8" w:rsidRP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 xml:space="preserve">• </w:t>
      </w:r>
      <w:proofErr w:type="spellStart"/>
      <w:r w:rsidRPr="004D31D8">
        <w:rPr>
          <w:sz w:val="24"/>
          <w:szCs w:val="24"/>
        </w:rPr>
        <w:t>Alubakker</w:t>
      </w:r>
      <w:proofErr w:type="spellEnd"/>
    </w:p>
    <w:p w14:paraId="09322BD6" w14:textId="77777777" w:rsidR="004D31D8" w:rsidRP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• Kapsler og låg</w:t>
      </w:r>
    </w:p>
    <w:p w14:paraId="75A98483" w14:textId="77777777" w:rsidR="004D31D8" w:rsidRDefault="004D31D8" w:rsidP="004D31D8">
      <w:pPr>
        <w:spacing w:line="360" w:lineRule="auto"/>
        <w:rPr>
          <w:sz w:val="24"/>
          <w:szCs w:val="24"/>
        </w:rPr>
      </w:pPr>
    </w:p>
    <w:p w14:paraId="671E1E1D" w14:textId="0F678A39" w:rsidR="004D31D8" w:rsidRPr="004D31D8" w:rsidRDefault="004D31D8" w:rsidP="007315C8">
      <w:pPr>
        <w:pStyle w:val="Overskrift3"/>
      </w:pPr>
      <w:bookmarkStart w:id="22" w:name="_Toc146110971"/>
      <w:r w:rsidRPr="004D31D8">
        <w:t>Ting, der ikke sorteres</w:t>
      </w:r>
      <w:r w:rsidR="0089045E">
        <w:t xml:space="preserve"> </w:t>
      </w:r>
      <w:r w:rsidRPr="004D31D8">
        <w:t>som metal</w:t>
      </w:r>
      <w:bookmarkEnd w:id="22"/>
    </w:p>
    <w:p w14:paraId="09762258" w14:textId="77777777" w:rsidR="004D31D8" w:rsidRP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• Batterier (farligt affald)</w:t>
      </w:r>
    </w:p>
    <w:p w14:paraId="4DC193B5" w14:textId="1A1E0660" w:rsidR="004D31D8" w:rsidRP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• Hårlak, deospray og andre</w:t>
      </w:r>
      <w:r w:rsidR="0089045E"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spraydåser (farligt affald)</w:t>
      </w:r>
    </w:p>
    <w:p w14:paraId="46A21F06" w14:textId="17BEED98" w:rsidR="0056714B" w:rsidRDefault="004D31D8" w:rsidP="0056714B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• Store og tunge</w:t>
      </w:r>
      <w:r w:rsidR="0089045E"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metalgenstande</w:t>
      </w:r>
      <w:r w:rsidR="0089045E">
        <w:rPr>
          <w:sz w:val="24"/>
          <w:szCs w:val="24"/>
        </w:rPr>
        <w:t xml:space="preserve"> </w:t>
      </w:r>
      <w:r w:rsidR="0056714B" w:rsidRPr="00937035">
        <w:rPr>
          <w:sz w:val="24"/>
          <w:szCs w:val="24"/>
        </w:rPr>
        <w:t>(</w:t>
      </w:r>
      <w:r w:rsidR="0089045E">
        <w:rPr>
          <w:sz w:val="24"/>
          <w:szCs w:val="24"/>
        </w:rPr>
        <w:t xml:space="preserve">container til metal på </w:t>
      </w:r>
      <w:r w:rsidR="0056714B" w:rsidRPr="00937035">
        <w:rPr>
          <w:sz w:val="24"/>
          <w:szCs w:val="24"/>
        </w:rPr>
        <w:t>genbrugsstation</w:t>
      </w:r>
      <w:r w:rsidR="0089045E">
        <w:rPr>
          <w:sz w:val="24"/>
          <w:szCs w:val="24"/>
        </w:rPr>
        <w:t>en</w:t>
      </w:r>
      <w:r w:rsidR="0056714B" w:rsidRPr="00937035">
        <w:rPr>
          <w:sz w:val="24"/>
          <w:szCs w:val="24"/>
        </w:rPr>
        <w:t>)</w:t>
      </w:r>
    </w:p>
    <w:p w14:paraId="7B6052AA" w14:textId="77777777" w:rsidR="004D31D8" w:rsidRDefault="004D31D8" w:rsidP="004D31D8">
      <w:pPr>
        <w:spacing w:line="360" w:lineRule="auto"/>
        <w:rPr>
          <w:sz w:val="24"/>
          <w:szCs w:val="24"/>
        </w:rPr>
      </w:pPr>
    </w:p>
    <w:p w14:paraId="5532335F" w14:textId="72E51268" w:rsidR="004D31D8" w:rsidRPr="004D31D8" w:rsidRDefault="004D31D8" w:rsidP="007315C8">
      <w:pPr>
        <w:pStyle w:val="Overskrift3"/>
      </w:pPr>
      <w:bookmarkStart w:id="23" w:name="_Toc146110972"/>
      <w:r w:rsidRPr="004D31D8">
        <w:t>Hvor rent skal</w:t>
      </w:r>
      <w:r w:rsidR="0016213E">
        <w:t xml:space="preserve"> metal</w:t>
      </w:r>
      <w:r w:rsidRPr="004D31D8">
        <w:t xml:space="preserve"> være?</w:t>
      </w:r>
      <w:bookmarkEnd w:id="23"/>
    </w:p>
    <w:p w14:paraId="4EC6A91E" w14:textId="721A896E" w:rsidR="004D31D8" w:rsidRDefault="004D31D8" w:rsidP="004D31D8">
      <w:pPr>
        <w:spacing w:line="360" w:lineRule="auto"/>
        <w:rPr>
          <w:sz w:val="24"/>
          <w:szCs w:val="24"/>
        </w:rPr>
      </w:pPr>
      <w:r w:rsidRPr="00EB05C0">
        <w:rPr>
          <w:sz w:val="24"/>
          <w:szCs w:val="24"/>
        </w:rPr>
        <w:t>Metal</w:t>
      </w:r>
      <w:r w:rsidR="0089045E" w:rsidRPr="00EB05C0">
        <w:rPr>
          <w:sz w:val="24"/>
          <w:szCs w:val="24"/>
        </w:rPr>
        <w:t>emballager</w:t>
      </w:r>
      <w:r w:rsidRPr="00EB05C0">
        <w:rPr>
          <w:sz w:val="24"/>
          <w:szCs w:val="24"/>
        </w:rPr>
        <w:t xml:space="preserve"> skal </w:t>
      </w:r>
      <w:r w:rsidRPr="004D31D8">
        <w:rPr>
          <w:sz w:val="24"/>
          <w:szCs w:val="24"/>
        </w:rPr>
        <w:t>være tømt for indhold og/eller skrabet ren</w:t>
      </w:r>
      <w:r w:rsidR="0089045E">
        <w:rPr>
          <w:sz w:val="24"/>
          <w:szCs w:val="24"/>
        </w:rPr>
        <w:t>e</w:t>
      </w:r>
      <w:r w:rsidRPr="004D31D8">
        <w:rPr>
          <w:sz w:val="24"/>
          <w:szCs w:val="24"/>
        </w:rPr>
        <w:t>.</w:t>
      </w:r>
    </w:p>
    <w:p w14:paraId="5BBA45E9" w14:textId="1418E453" w:rsidR="004D31D8" w:rsidRDefault="004D31D8" w:rsidP="004D31D8">
      <w:pPr>
        <w:spacing w:line="360" w:lineRule="auto"/>
        <w:rPr>
          <w:sz w:val="24"/>
          <w:szCs w:val="24"/>
        </w:rPr>
      </w:pPr>
    </w:p>
    <w:p w14:paraId="7D88F6BA" w14:textId="01D953AA" w:rsidR="004D31D8" w:rsidRPr="004D31D8" w:rsidRDefault="004D31D8" w:rsidP="007315C8">
      <w:pPr>
        <w:pStyle w:val="Overskrift3"/>
      </w:pPr>
      <w:bookmarkStart w:id="24" w:name="_Toc146110973"/>
      <w:r w:rsidRPr="004D31D8">
        <w:t xml:space="preserve">Hvad sker der med </w:t>
      </w:r>
      <w:r w:rsidR="0016213E">
        <w:t>metal</w:t>
      </w:r>
      <w:r w:rsidRPr="004D31D8">
        <w:t>?</w:t>
      </w:r>
      <w:bookmarkEnd w:id="24"/>
    </w:p>
    <w:p w14:paraId="19FBEE1D" w14:textId="29D805BA" w:rsidR="004D31D8" w:rsidRDefault="004D31D8" w:rsidP="004D31D8">
      <w:pPr>
        <w:spacing w:line="360" w:lineRule="auto"/>
        <w:rPr>
          <w:sz w:val="24"/>
          <w:szCs w:val="24"/>
        </w:rPr>
      </w:pPr>
      <w:r w:rsidRPr="004D31D8">
        <w:rPr>
          <w:sz w:val="24"/>
          <w:szCs w:val="24"/>
        </w:rPr>
        <w:t>Metal fra tomatdåser og drikkedåser smeltes om til nye produkter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som cykler, gryder og dåser. Der spares store mængder CO2, når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metal genanvendes. Fx reduceres mængden af CO2 med 95 % ved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genanvendelse af aluminium. Derudover er vi globalt ved at løbe</w:t>
      </w:r>
      <w:r>
        <w:rPr>
          <w:sz w:val="24"/>
          <w:szCs w:val="24"/>
        </w:rPr>
        <w:t xml:space="preserve"> </w:t>
      </w:r>
      <w:r w:rsidRPr="004D31D8">
        <w:rPr>
          <w:sz w:val="24"/>
          <w:szCs w:val="24"/>
        </w:rPr>
        <w:t>tør for mange metaller - derfor er det vigtigt at genanvende dem.</w:t>
      </w:r>
    </w:p>
    <w:p w14:paraId="5F60773A" w14:textId="12CAD0ED" w:rsidR="00EA07C1" w:rsidRDefault="00EA07C1" w:rsidP="004D31D8">
      <w:pPr>
        <w:spacing w:line="360" w:lineRule="auto"/>
        <w:rPr>
          <w:sz w:val="24"/>
          <w:szCs w:val="24"/>
        </w:rPr>
      </w:pPr>
    </w:p>
    <w:p w14:paraId="7F9EE9BC" w14:textId="249326DD" w:rsidR="00EA07C1" w:rsidRPr="00692487" w:rsidRDefault="00EA07C1" w:rsidP="007315C8">
      <w:pPr>
        <w:pStyle w:val="Overskrift3"/>
      </w:pPr>
      <w:bookmarkStart w:id="25" w:name="_Toc146110974"/>
      <w:r w:rsidRPr="00692487">
        <w:t>Godt at vide</w:t>
      </w:r>
      <w:r w:rsidR="0016213E">
        <w:t xml:space="preserve"> om metal</w:t>
      </w:r>
      <w:bookmarkEnd w:id="25"/>
    </w:p>
    <w:p w14:paraId="28F688FD" w14:textId="79604E98" w:rsidR="005B1382" w:rsidRDefault="00EA07C1" w:rsidP="005B1382">
      <w:pPr>
        <w:spacing w:line="360" w:lineRule="auto"/>
        <w:rPr>
          <w:sz w:val="24"/>
          <w:szCs w:val="24"/>
        </w:rPr>
      </w:pPr>
      <w:r w:rsidRPr="00EA07C1">
        <w:rPr>
          <w:sz w:val="24"/>
          <w:szCs w:val="24"/>
        </w:rPr>
        <w:t>Vil du undgå lugtgener fx fra makreldåsen, må du gerne skylle den.</w:t>
      </w:r>
      <w:r w:rsidR="00692487">
        <w:rPr>
          <w:sz w:val="24"/>
          <w:szCs w:val="24"/>
        </w:rPr>
        <w:t xml:space="preserve"> </w:t>
      </w:r>
      <w:r w:rsidRPr="00EA07C1">
        <w:rPr>
          <w:sz w:val="24"/>
          <w:szCs w:val="24"/>
        </w:rPr>
        <w:t>Når vi genanvender aluminium, sparer vi så meget vand, at du i princippet</w:t>
      </w:r>
      <w:r w:rsidR="00692487">
        <w:rPr>
          <w:sz w:val="24"/>
          <w:szCs w:val="24"/>
        </w:rPr>
        <w:t xml:space="preserve"> </w:t>
      </w:r>
      <w:r w:rsidRPr="00EA07C1">
        <w:rPr>
          <w:sz w:val="24"/>
          <w:szCs w:val="24"/>
        </w:rPr>
        <w:t>kan skylle med op til 20 liter vand – og stadig have sparet miljøet for</w:t>
      </w:r>
      <w:r w:rsidR="00692487">
        <w:rPr>
          <w:sz w:val="24"/>
          <w:szCs w:val="24"/>
        </w:rPr>
        <w:t xml:space="preserve"> </w:t>
      </w:r>
      <w:r w:rsidRPr="00EA07C1">
        <w:rPr>
          <w:sz w:val="24"/>
          <w:szCs w:val="24"/>
        </w:rPr>
        <w:t>vand foruden råstoffer og energi.</w:t>
      </w:r>
    </w:p>
    <w:p w14:paraId="0F5228B2" w14:textId="77777777" w:rsidR="00FC1B57" w:rsidRDefault="00FC1B57" w:rsidP="00FC1B57">
      <w:pPr>
        <w:spacing w:line="360" w:lineRule="auto"/>
        <w:rPr>
          <w:sz w:val="24"/>
          <w:szCs w:val="24"/>
        </w:rPr>
      </w:pPr>
    </w:p>
    <w:p w14:paraId="2D7A72B0" w14:textId="03E7BC6A" w:rsidR="00FC1B57" w:rsidRDefault="00FC1B57" w:rsidP="007315C8">
      <w:pPr>
        <w:pStyle w:val="Overskrift2"/>
      </w:pPr>
      <w:bookmarkStart w:id="26" w:name="_Toc146110975"/>
      <w:r w:rsidRPr="00FC1B57">
        <w:lastRenderedPageBreak/>
        <w:t>PAPIR</w:t>
      </w:r>
      <w:bookmarkEnd w:id="26"/>
    </w:p>
    <w:p w14:paraId="4894DE6B" w14:textId="0975ADE0" w:rsidR="00104D90" w:rsidRPr="0089045E" w:rsidRDefault="00104D90" w:rsidP="00104D90">
      <w:pPr>
        <w:spacing w:line="360" w:lineRule="auto"/>
        <w:rPr>
          <w:color w:val="FF0000"/>
        </w:rPr>
      </w:pPr>
      <w:r>
        <w:t>Papir skal afleveres sammen med småt pap – altså i samme rum eller indkast.</w:t>
      </w:r>
    </w:p>
    <w:p w14:paraId="1225790E" w14:textId="43C04EA7" w:rsidR="00104D90" w:rsidRDefault="00104D90" w:rsidP="00104D90">
      <w:pPr>
        <w:spacing w:line="360" w:lineRule="auto"/>
      </w:pPr>
      <w:r w:rsidRPr="00104D90">
        <w:t xml:space="preserve">Papir og småt pap </w:t>
      </w:r>
      <w:r>
        <w:t xml:space="preserve">skal ligge løst i beholderen og må derfor ikke afleveres i poser. </w:t>
      </w:r>
    </w:p>
    <w:p w14:paraId="5188CE9F" w14:textId="77777777" w:rsidR="00104D90" w:rsidRPr="00104D90" w:rsidRDefault="00104D90" w:rsidP="00FC1B57">
      <w:pPr>
        <w:spacing w:line="360" w:lineRule="auto"/>
        <w:rPr>
          <w:color w:val="FF0000"/>
          <w:sz w:val="24"/>
          <w:szCs w:val="24"/>
        </w:rPr>
      </w:pPr>
    </w:p>
    <w:p w14:paraId="059430A9" w14:textId="77777777" w:rsidR="00143524" w:rsidRPr="00143524" w:rsidRDefault="00143524" w:rsidP="007315C8">
      <w:pPr>
        <w:pStyle w:val="Overskrift3"/>
      </w:pPr>
      <w:bookmarkStart w:id="27" w:name="_Toc146110976"/>
      <w:r w:rsidRPr="00143524">
        <w:t>Eksempler på papir</w:t>
      </w:r>
      <w:bookmarkEnd w:id="27"/>
    </w:p>
    <w:p w14:paraId="211B6783" w14:textId="77777777" w:rsidR="00143524" w:rsidRPr="00143524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>• Aviser, reklamer og ugeblade</w:t>
      </w:r>
    </w:p>
    <w:p w14:paraId="335ED532" w14:textId="77777777" w:rsidR="00143524" w:rsidRPr="00143524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>• Magasiner og brochurer</w:t>
      </w:r>
    </w:p>
    <w:p w14:paraId="3A458C64" w14:textId="12F489DF" w:rsidR="00143524" w:rsidRPr="00143524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>• Kontorpapir og kuverter</w:t>
      </w:r>
      <w:r w:rsidR="00104D90">
        <w:rPr>
          <w:sz w:val="24"/>
          <w:szCs w:val="24"/>
        </w:rPr>
        <w:t xml:space="preserve"> </w:t>
      </w:r>
      <w:r w:rsidRPr="00143524">
        <w:rPr>
          <w:sz w:val="24"/>
          <w:szCs w:val="24"/>
        </w:rPr>
        <w:t>med rude</w:t>
      </w:r>
    </w:p>
    <w:p w14:paraId="19279D1D" w14:textId="77777777" w:rsidR="00143524" w:rsidRPr="00143524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>• Telefonbøger</w:t>
      </w:r>
    </w:p>
    <w:p w14:paraId="3F5E79FE" w14:textId="77777777" w:rsidR="00143524" w:rsidRDefault="00143524" w:rsidP="00143524">
      <w:pPr>
        <w:spacing w:line="360" w:lineRule="auto"/>
        <w:rPr>
          <w:sz w:val="24"/>
          <w:szCs w:val="24"/>
        </w:rPr>
      </w:pPr>
    </w:p>
    <w:p w14:paraId="3EBFAA1E" w14:textId="75D4FFF1" w:rsidR="00143524" w:rsidRPr="00143524" w:rsidRDefault="00143524" w:rsidP="007315C8">
      <w:pPr>
        <w:pStyle w:val="Overskrift3"/>
      </w:pPr>
      <w:bookmarkStart w:id="28" w:name="_Toc146110977"/>
      <w:r w:rsidRPr="00143524">
        <w:t>Ting, der ikke sorteres</w:t>
      </w:r>
      <w:r w:rsidR="00104D90">
        <w:t xml:space="preserve"> </w:t>
      </w:r>
      <w:r w:rsidRPr="00143524">
        <w:t>som papir</w:t>
      </w:r>
      <w:bookmarkEnd w:id="28"/>
    </w:p>
    <w:p w14:paraId="59EE0A1A" w14:textId="77777777" w:rsidR="00143524" w:rsidRPr="00143524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>• Gavepapir (restaffald)</w:t>
      </w:r>
    </w:p>
    <w:p w14:paraId="1C06730B" w14:textId="77777777" w:rsidR="00143524" w:rsidRPr="00143524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>• Papirdug (restaffald)</w:t>
      </w:r>
    </w:p>
    <w:p w14:paraId="2650DC47" w14:textId="49395B9B" w:rsidR="00143524" w:rsidRPr="00143524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>• Servietter og køkkenrulle</w:t>
      </w:r>
      <w:r w:rsidR="00104D90">
        <w:rPr>
          <w:sz w:val="24"/>
          <w:szCs w:val="24"/>
        </w:rPr>
        <w:t xml:space="preserve"> </w:t>
      </w:r>
      <w:r w:rsidRPr="00143524">
        <w:rPr>
          <w:sz w:val="24"/>
          <w:szCs w:val="24"/>
        </w:rPr>
        <w:t>(restaffald)</w:t>
      </w:r>
    </w:p>
    <w:p w14:paraId="73E0978D" w14:textId="55A86D75" w:rsidR="00FC1B57" w:rsidRDefault="00143524" w:rsidP="00143524">
      <w:pPr>
        <w:spacing w:line="360" w:lineRule="auto"/>
        <w:rPr>
          <w:sz w:val="24"/>
          <w:szCs w:val="24"/>
        </w:rPr>
      </w:pPr>
      <w:r w:rsidRPr="00143524">
        <w:rPr>
          <w:sz w:val="24"/>
          <w:szCs w:val="24"/>
        </w:rPr>
        <w:t xml:space="preserve">• Bøger </w:t>
      </w:r>
      <w:r w:rsidR="0056714B" w:rsidRPr="00937035">
        <w:rPr>
          <w:sz w:val="24"/>
          <w:szCs w:val="24"/>
        </w:rPr>
        <w:t>(</w:t>
      </w:r>
      <w:r w:rsidR="00104D90">
        <w:rPr>
          <w:sz w:val="24"/>
          <w:szCs w:val="24"/>
        </w:rPr>
        <w:t>container til bøger på</w:t>
      </w:r>
      <w:r w:rsidR="0056714B">
        <w:rPr>
          <w:sz w:val="24"/>
          <w:szCs w:val="24"/>
        </w:rPr>
        <w:t xml:space="preserve"> </w:t>
      </w:r>
      <w:r w:rsidR="0056714B" w:rsidRPr="00937035">
        <w:rPr>
          <w:sz w:val="24"/>
          <w:szCs w:val="24"/>
        </w:rPr>
        <w:t>genbrugsstation</w:t>
      </w:r>
      <w:r w:rsidR="00104D90">
        <w:rPr>
          <w:sz w:val="24"/>
          <w:szCs w:val="24"/>
        </w:rPr>
        <w:t>en</w:t>
      </w:r>
      <w:r w:rsidR="0056714B" w:rsidRPr="00937035">
        <w:rPr>
          <w:sz w:val="24"/>
          <w:szCs w:val="24"/>
        </w:rPr>
        <w:t>)</w:t>
      </w:r>
    </w:p>
    <w:p w14:paraId="49A70E94" w14:textId="28E71477" w:rsidR="00C80B2E" w:rsidRDefault="00C80B2E" w:rsidP="00143524">
      <w:pPr>
        <w:spacing w:line="360" w:lineRule="auto"/>
        <w:rPr>
          <w:sz w:val="24"/>
          <w:szCs w:val="24"/>
        </w:rPr>
      </w:pPr>
    </w:p>
    <w:p w14:paraId="4B9BE479" w14:textId="312C7F9F" w:rsidR="00C80B2E" w:rsidRPr="00C80B2E" w:rsidRDefault="00C80B2E" w:rsidP="007315C8">
      <w:pPr>
        <w:pStyle w:val="Overskrift3"/>
      </w:pPr>
      <w:bookmarkStart w:id="29" w:name="_Toc146110978"/>
      <w:r w:rsidRPr="00C80B2E">
        <w:t>Hvor rent skal</w:t>
      </w:r>
      <w:r w:rsidR="0016213E">
        <w:t xml:space="preserve"> papiret</w:t>
      </w:r>
      <w:r w:rsidRPr="00C80B2E">
        <w:t xml:space="preserve"> være?</w:t>
      </w:r>
      <w:bookmarkEnd w:id="29"/>
    </w:p>
    <w:p w14:paraId="4408E4C2" w14:textId="1A65279B" w:rsidR="00C80B2E" w:rsidRDefault="00C80B2E" w:rsidP="00C80B2E">
      <w:pPr>
        <w:spacing w:line="360" w:lineRule="auto"/>
        <w:rPr>
          <w:sz w:val="24"/>
          <w:szCs w:val="24"/>
        </w:rPr>
      </w:pPr>
      <w:r w:rsidRPr="00C80B2E">
        <w:rPr>
          <w:sz w:val="24"/>
          <w:szCs w:val="24"/>
        </w:rPr>
        <w:t>Papiret skal være rent og tørt.</w:t>
      </w:r>
    </w:p>
    <w:p w14:paraId="35AD3748" w14:textId="512E940E" w:rsidR="00C80B2E" w:rsidRDefault="00C80B2E" w:rsidP="00C80B2E">
      <w:pPr>
        <w:spacing w:line="360" w:lineRule="auto"/>
        <w:rPr>
          <w:sz w:val="24"/>
          <w:szCs w:val="24"/>
        </w:rPr>
      </w:pPr>
    </w:p>
    <w:p w14:paraId="370542FF" w14:textId="012A516B" w:rsidR="00C80B2E" w:rsidRPr="00C80B2E" w:rsidRDefault="00C80B2E" w:rsidP="007315C8">
      <w:pPr>
        <w:pStyle w:val="Overskrift3"/>
      </w:pPr>
      <w:bookmarkStart w:id="30" w:name="_Toc146110979"/>
      <w:r w:rsidRPr="00C80B2E">
        <w:t xml:space="preserve">Hvad sker der med </w:t>
      </w:r>
      <w:r w:rsidR="0016213E">
        <w:t>papiret</w:t>
      </w:r>
      <w:r w:rsidRPr="00C80B2E">
        <w:t>?</w:t>
      </w:r>
      <w:bookmarkEnd w:id="30"/>
    </w:p>
    <w:p w14:paraId="02F2C132" w14:textId="14A53F0F" w:rsidR="00C80B2E" w:rsidRDefault="00C80B2E" w:rsidP="00C80B2E">
      <w:pPr>
        <w:spacing w:line="360" w:lineRule="auto"/>
        <w:rPr>
          <w:sz w:val="24"/>
          <w:szCs w:val="24"/>
        </w:rPr>
      </w:pPr>
      <w:r w:rsidRPr="00C80B2E">
        <w:rPr>
          <w:sz w:val="24"/>
          <w:szCs w:val="24"/>
        </w:rPr>
        <w:t>Papir er lavet af cellulosefibre fra træ. Fibrene kan</w:t>
      </w:r>
      <w:r w:rsidR="004E6670">
        <w:rPr>
          <w:sz w:val="24"/>
          <w:szCs w:val="24"/>
        </w:rPr>
        <w:t xml:space="preserve"> </w:t>
      </w:r>
      <w:r w:rsidRPr="00C80B2E">
        <w:rPr>
          <w:sz w:val="24"/>
          <w:szCs w:val="24"/>
        </w:rPr>
        <w:t>genanvendes til nyt papir, pap og æggebakker.</w:t>
      </w:r>
      <w:r w:rsidR="000E470D">
        <w:rPr>
          <w:sz w:val="24"/>
          <w:szCs w:val="24"/>
        </w:rPr>
        <w:t xml:space="preserve"> </w:t>
      </w:r>
      <w:r w:rsidRPr="00C80B2E">
        <w:rPr>
          <w:sz w:val="24"/>
          <w:szCs w:val="24"/>
        </w:rPr>
        <w:t>Ved produktion af genbrugspapir bruges typisk kun</w:t>
      </w:r>
      <w:r w:rsidR="004E6670">
        <w:rPr>
          <w:sz w:val="24"/>
          <w:szCs w:val="24"/>
        </w:rPr>
        <w:t xml:space="preserve"> </w:t>
      </w:r>
      <w:r w:rsidRPr="00C80B2E">
        <w:rPr>
          <w:sz w:val="24"/>
          <w:szCs w:val="24"/>
        </w:rPr>
        <w:t>30 gram træ til 1 kg papir. Når man fremstiller</w:t>
      </w:r>
      <w:r w:rsidR="000E470D">
        <w:rPr>
          <w:sz w:val="24"/>
          <w:szCs w:val="24"/>
        </w:rPr>
        <w:t xml:space="preserve"> </w:t>
      </w:r>
      <w:r w:rsidRPr="00C80B2E">
        <w:rPr>
          <w:sz w:val="24"/>
          <w:szCs w:val="24"/>
        </w:rPr>
        <w:t>1 kg nyt papir, bruges der cirka 2 kg træ.</w:t>
      </w:r>
    </w:p>
    <w:p w14:paraId="7D20B60B" w14:textId="4AAD3590" w:rsidR="004E6670" w:rsidRDefault="004E6670" w:rsidP="00C80B2E">
      <w:pPr>
        <w:spacing w:line="360" w:lineRule="auto"/>
        <w:rPr>
          <w:sz w:val="24"/>
          <w:szCs w:val="24"/>
        </w:rPr>
      </w:pPr>
    </w:p>
    <w:p w14:paraId="71ECB42B" w14:textId="51D4B1D9" w:rsidR="004E6670" w:rsidRPr="009B7F86" w:rsidRDefault="004E6670" w:rsidP="004E6670">
      <w:pPr>
        <w:spacing w:line="360" w:lineRule="auto"/>
        <w:rPr>
          <w:sz w:val="32"/>
          <w:szCs w:val="32"/>
        </w:rPr>
      </w:pPr>
      <w:bookmarkStart w:id="31" w:name="_Toc146110980"/>
      <w:r w:rsidRPr="007315C8">
        <w:rPr>
          <w:rStyle w:val="Overskrift3Tegn"/>
        </w:rPr>
        <w:t>Husk også</w:t>
      </w:r>
      <w:bookmarkEnd w:id="31"/>
      <w:r w:rsidR="009B7F86">
        <w:rPr>
          <w:sz w:val="32"/>
          <w:szCs w:val="32"/>
        </w:rPr>
        <w:br/>
      </w:r>
      <w:r w:rsidRPr="004E6670">
        <w:rPr>
          <w:sz w:val="24"/>
          <w:szCs w:val="24"/>
        </w:rPr>
        <w:t>Hvis du får blade og magasiner i en plastpose,</w:t>
      </w:r>
      <w:r>
        <w:rPr>
          <w:sz w:val="24"/>
          <w:szCs w:val="24"/>
        </w:rPr>
        <w:t xml:space="preserve"> </w:t>
      </w:r>
      <w:r w:rsidRPr="004E6670">
        <w:rPr>
          <w:sz w:val="24"/>
          <w:szCs w:val="24"/>
        </w:rPr>
        <w:t>skal posen af, før du putter papiret i beholderen.</w:t>
      </w:r>
    </w:p>
    <w:p w14:paraId="28BDC0CF" w14:textId="129A8B7C" w:rsidR="004E6670" w:rsidRDefault="004E6670" w:rsidP="004E6670">
      <w:pPr>
        <w:spacing w:line="360" w:lineRule="auto"/>
        <w:rPr>
          <w:sz w:val="24"/>
          <w:szCs w:val="24"/>
        </w:rPr>
      </w:pPr>
    </w:p>
    <w:p w14:paraId="4DE5D60F" w14:textId="6CA9E9F2" w:rsidR="004E6670" w:rsidRDefault="004E6670" w:rsidP="007315C8">
      <w:pPr>
        <w:pStyle w:val="Overskrift2"/>
      </w:pPr>
      <w:bookmarkStart w:id="32" w:name="_Toc146110981"/>
      <w:r w:rsidRPr="004E6670">
        <w:t>SMÅT PAP</w:t>
      </w:r>
      <w:bookmarkEnd w:id="32"/>
    </w:p>
    <w:p w14:paraId="60884EC0" w14:textId="484AB75B" w:rsidR="00104D90" w:rsidRPr="0089045E" w:rsidRDefault="00104D90" w:rsidP="00104D90">
      <w:pPr>
        <w:spacing w:line="360" w:lineRule="auto"/>
        <w:rPr>
          <w:color w:val="FF0000"/>
        </w:rPr>
      </w:pPr>
      <w:r>
        <w:t xml:space="preserve">Småt pap skal afleveres sammen med papir – altså i samme rum eller indkast. </w:t>
      </w:r>
    </w:p>
    <w:p w14:paraId="68421163" w14:textId="77777777" w:rsidR="00104D90" w:rsidRDefault="00104D90" w:rsidP="00104D90">
      <w:pPr>
        <w:spacing w:line="360" w:lineRule="auto"/>
      </w:pPr>
      <w:r w:rsidRPr="00EB05C0">
        <w:t xml:space="preserve">Papir og småt pap </w:t>
      </w:r>
      <w:r>
        <w:t xml:space="preserve">skal ligge løst i beholderen og må derfor ikke afleveres i poser. </w:t>
      </w:r>
    </w:p>
    <w:p w14:paraId="4D80C813" w14:textId="77777777" w:rsidR="00104D90" w:rsidRDefault="00104D90" w:rsidP="004E6670">
      <w:pPr>
        <w:spacing w:line="360" w:lineRule="auto"/>
        <w:rPr>
          <w:sz w:val="32"/>
          <w:szCs w:val="32"/>
        </w:rPr>
      </w:pPr>
    </w:p>
    <w:p w14:paraId="66E3257A" w14:textId="505DF5C8" w:rsidR="004E6670" w:rsidRPr="004E6670" w:rsidRDefault="004E6670" w:rsidP="007315C8">
      <w:pPr>
        <w:pStyle w:val="Overskrift3"/>
      </w:pPr>
      <w:bookmarkStart w:id="33" w:name="_Toc146110982"/>
      <w:r w:rsidRPr="004E6670">
        <w:t>Eksempler på</w:t>
      </w:r>
      <w:r w:rsidR="00104D90">
        <w:t xml:space="preserve"> </w:t>
      </w:r>
      <w:r w:rsidRPr="004E6670">
        <w:t>småt pap</w:t>
      </w:r>
      <w:bookmarkEnd w:id="33"/>
    </w:p>
    <w:p w14:paraId="2DD1B2A2" w14:textId="1AA83C78" w:rsidR="004E6670" w:rsidRPr="004E6670" w:rsidRDefault="004E6670" w:rsidP="004E6670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Cornflakes- og</w:t>
      </w:r>
      <w:r w:rsidR="00104D90">
        <w:rPr>
          <w:sz w:val="24"/>
          <w:szCs w:val="24"/>
        </w:rPr>
        <w:t xml:space="preserve"> </w:t>
      </w:r>
      <w:r w:rsidRPr="004E6670">
        <w:rPr>
          <w:sz w:val="24"/>
          <w:szCs w:val="24"/>
        </w:rPr>
        <w:t>havregrynspakker</w:t>
      </w:r>
    </w:p>
    <w:p w14:paraId="60BEB0C4" w14:textId="77777777" w:rsidR="004E6670" w:rsidRPr="004E6670" w:rsidRDefault="004E6670" w:rsidP="004E6670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Bølgepap og karton</w:t>
      </w:r>
    </w:p>
    <w:p w14:paraId="4B2A40AD" w14:textId="6E2F9E0E" w:rsidR="004E6670" w:rsidRPr="004E6670" w:rsidRDefault="004E6670" w:rsidP="004E6670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Paprør fra køkken- og</w:t>
      </w:r>
      <w:r w:rsidR="00104D90">
        <w:rPr>
          <w:sz w:val="24"/>
          <w:szCs w:val="24"/>
        </w:rPr>
        <w:t xml:space="preserve"> </w:t>
      </w:r>
      <w:r w:rsidRPr="004E6670">
        <w:rPr>
          <w:sz w:val="24"/>
          <w:szCs w:val="24"/>
        </w:rPr>
        <w:t>toiletruller</w:t>
      </w:r>
    </w:p>
    <w:p w14:paraId="2F0012E7" w14:textId="77777777" w:rsidR="004E6670" w:rsidRPr="004E6670" w:rsidRDefault="004E6670" w:rsidP="004E6670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Små papkasser</w:t>
      </w:r>
    </w:p>
    <w:p w14:paraId="30E1EA88" w14:textId="77777777" w:rsidR="004E6670" w:rsidRPr="004E6670" w:rsidRDefault="004E6670" w:rsidP="004E6670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Æggebakker</w:t>
      </w:r>
    </w:p>
    <w:p w14:paraId="3EB294B5" w14:textId="77777777" w:rsidR="004E6670" w:rsidRDefault="004E6670" w:rsidP="004E6670">
      <w:pPr>
        <w:spacing w:line="360" w:lineRule="auto"/>
        <w:rPr>
          <w:sz w:val="24"/>
          <w:szCs w:val="24"/>
        </w:rPr>
      </w:pPr>
    </w:p>
    <w:p w14:paraId="3A07FFB1" w14:textId="3964764A" w:rsidR="004E6670" w:rsidRPr="004E6670" w:rsidRDefault="004E6670" w:rsidP="007315C8">
      <w:pPr>
        <w:pStyle w:val="Overskrift3"/>
      </w:pPr>
      <w:bookmarkStart w:id="34" w:name="_Toc146110983"/>
      <w:r w:rsidRPr="004E6670">
        <w:t>Ting, der ikke sorteres</w:t>
      </w:r>
      <w:r w:rsidR="00104D90">
        <w:t xml:space="preserve"> </w:t>
      </w:r>
      <w:r w:rsidRPr="004E6670">
        <w:t>som småt pap</w:t>
      </w:r>
      <w:bookmarkEnd w:id="34"/>
    </w:p>
    <w:p w14:paraId="5FE9089C" w14:textId="77777777" w:rsidR="004E6670" w:rsidRPr="004E6670" w:rsidRDefault="004E6670" w:rsidP="004E6670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Pizzabakker (restaffald)</w:t>
      </w:r>
    </w:p>
    <w:p w14:paraId="2909CA29" w14:textId="44EC8737" w:rsidR="004E6670" w:rsidRPr="004E6670" w:rsidRDefault="004E6670" w:rsidP="004E6670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Mælke- og juicekartoner</w:t>
      </w:r>
      <w:r w:rsidR="00104D90">
        <w:rPr>
          <w:sz w:val="24"/>
          <w:szCs w:val="24"/>
        </w:rPr>
        <w:t xml:space="preserve"> </w:t>
      </w:r>
      <w:r w:rsidRPr="004E6670">
        <w:rPr>
          <w:sz w:val="24"/>
          <w:szCs w:val="24"/>
        </w:rPr>
        <w:t>(mad- &amp; drikkekartoner)</w:t>
      </w:r>
    </w:p>
    <w:p w14:paraId="236673FE" w14:textId="4AAE8224" w:rsidR="009B7F86" w:rsidRDefault="004E6670" w:rsidP="000E470D">
      <w:pPr>
        <w:spacing w:line="360" w:lineRule="auto"/>
        <w:rPr>
          <w:sz w:val="24"/>
          <w:szCs w:val="24"/>
        </w:rPr>
      </w:pPr>
      <w:r w:rsidRPr="004E6670">
        <w:rPr>
          <w:sz w:val="24"/>
          <w:szCs w:val="24"/>
        </w:rPr>
        <w:t>• Store papkasser</w:t>
      </w:r>
      <w:r w:rsidR="00104D90">
        <w:rPr>
          <w:sz w:val="24"/>
          <w:szCs w:val="24"/>
        </w:rPr>
        <w:t xml:space="preserve"> </w:t>
      </w:r>
      <w:r w:rsidR="0056714B" w:rsidRPr="00937035">
        <w:rPr>
          <w:sz w:val="24"/>
          <w:szCs w:val="24"/>
        </w:rPr>
        <w:t>(</w:t>
      </w:r>
      <w:r w:rsidR="00104D90">
        <w:rPr>
          <w:sz w:val="24"/>
          <w:szCs w:val="24"/>
        </w:rPr>
        <w:t>container til pap</w:t>
      </w:r>
      <w:r w:rsidR="0056714B">
        <w:rPr>
          <w:sz w:val="24"/>
          <w:szCs w:val="24"/>
        </w:rPr>
        <w:t xml:space="preserve"> på </w:t>
      </w:r>
      <w:r w:rsidR="0056714B" w:rsidRPr="00937035">
        <w:rPr>
          <w:sz w:val="24"/>
          <w:szCs w:val="24"/>
        </w:rPr>
        <w:t>genbrugsstation</w:t>
      </w:r>
      <w:r w:rsidR="00104D90">
        <w:rPr>
          <w:sz w:val="24"/>
          <w:szCs w:val="24"/>
        </w:rPr>
        <w:t>en</w:t>
      </w:r>
      <w:r w:rsidR="0056714B" w:rsidRPr="00937035">
        <w:rPr>
          <w:sz w:val="24"/>
          <w:szCs w:val="24"/>
        </w:rPr>
        <w:t>)</w:t>
      </w:r>
    </w:p>
    <w:p w14:paraId="23C37686" w14:textId="77777777" w:rsidR="00104D90" w:rsidRDefault="00104D90" w:rsidP="000E470D">
      <w:pPr>
        <w:spacing w:line="360" w:lineRule="auto"/>
        <w:rPr>
          <w:sz w:val="24"/>
          <w:szCs w:val="24"/>
        </w:rPr>
      </w:pPr>
    </w:p>
    <w:p w14:paraId="1DA3D698" w14:textId="7062ED10" w:rsidR="000E470D" w:rsidRPr="009B7F86" w:rsidRDefault="000E470D" w:rsidP="007315C8">
      <w:pPr>
        <w:pStyle w:val="Overskrift3"/>
      </w:pPr>
      <w:bookmarkStart w:id="35" w:name="_Toc146110984"/>
      <w:r w:rsidRPr="000E470D">
        <w:t xml:space="preserve">Hvor rent skal </w:t>
      </w:r>
      <w:r w:rsidR="0016213E">
        <w:t>pappet</w:t>
      </w:r>
      <w:r w:rsidRPr="000E470D">
        <w:t xml:space="preserve"> være?</w:t>
      </w:r>
      <w:bookmarkEnd w:id="35"/>
    </w:p>
    <w:p w14:paraId="4B38841B" w14:textId="2231DA88" w:rsid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Pappet skal være rent og tørt.</w:t>
      </w:r>
    </w:p>
    <w:p w14:paraId="463A2FF4" w14:textId="77777777" w:rsidR="009B7F86" w:rsidRDefault="009B7F86" w:rsidP="000E470D">
      <w:pPr>
        <w:spacing w:line="360" w:lineRule="auto"/>
        <w:rPr>
          <w:sz w:val="32"/>
          <w:szCs w:val="32"/>
        </w:rPr>
      </w:pPr>
    </w:p>
    <w:p w14:paraId="3F69B5F1" w14:textId="34A28FE1" w:rsidR="000E470D" w:rsidRPr="000E470D" w:rsidRDefault="000E470D" w:rsidP="007315C8">
      <w:pPr>
        <w:pStyle w:val="Overskrift3"/>
      </w:pPr>
      <w:bookmarkStart w:id="36" w:name="_Toc146110985"/>
      <w:r w:rsidRPr="000E470D">
        <w:t xml:space="preserve">Hvad sker der med </w:t>
      </w:r>
      <w:r w:rsidR="0016213E">
        <w:t>pap</w:t>
      </w:r>
      <w:r w:rsidRPr="000E470D">
        <w:t>?</w:t>
      </w:r>
      <w:bookmarkEnd w:id="36"/>
    </w:p>
    <w:p w14:paraId="34D3166E" w14:textId="0EA40A94" w:rsid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Pap er lavet af cellulosefibre fra træ. Fibrene kan</w:t>
      </w:r>
      <w:r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genanvendes til nyt papir, pap og æggebakker.</w:t>
      </w:r>
      <w:r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Der bruges 75 m³ vand til at fremstille et ton nyt pap</w:t>
      </w:r>
      <w:r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- men kun 15 m³ vand til at fremstille samme</w:t>
      </w:r>
      <w:r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mængde genbrugspap.</w:t>
      </w:r>
    </w:p>
    <w:p w14:paraId="7224ED21" w14:textId="0DAA116A" w:rsidR="000E470D" w:rsidRDefault="000E470D" w:rsidP="000E470D">
      <w:pPr>
        <w:spacing w:line="360" w:lineRule="auto"/>
        <w:rPr>
          <w:sz w:val="24"/>
          <w:szCs w:val="24"/>
        </w:rPr>
      </w:pPr>
    </w:p>
    <w:p w14:paraId="027D1D0B" w14:textId="77777777" w:rsidR="000E470D" w:rsidRPr="000E470D" w:rsidRDefault="000E470D" w:rsidP="007315C8">
      <w:pPr>
        <w:pStyle w:val="Overskrift3"/>
      </w:pPr>
      <w:bookmarkStart w:id="37" w:name="_Toc146110986"/>
      <w:r w:rsidRPr="000E470D">
        <w:lastRenderedPageBreak/>
        <w:t>Husk også</w:t>
      </w:r>
      <w:bookmarkEnd w:id="37"/>
    </w:p>
    <w:p w14:paraId="506ABDE3" w14:textId="1A4A3BC6" w:rsid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Små papkasser foldes og mases sammen</w:t>
      </w:r>
      <w:r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- eller rives i mindre stykker. Større papkasser</w:t>
      </w:r>
      <w:r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skal</w:t>
      </w:r>
      <w:r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afleveres på genbrugsstationen.</w:t>
      </w:r>
    </w:p>
    <w:p w14:paraId="2CE3E243" w14:textId="3D6BFB2F" w:rsidR="000E470D" w:rsidRDefault="000E470D" w:rsidP="000E470D">
      <w:pPr>
        <w:spacing w:line="360" w:lineRule="auto"/>
        <w:rPr>
          <w:sz w:val="24"/>
          <w:szCs w:val="24"/>
        </w:rPr>
      </w:pPr>
    </w:p>
    <w:p w14:paraId="7290018E" w14:textId="11B4A35B" w:rsidR="000E470D" w:rsidRDefault="000E470D" w:rsidP="007315C8">
      <w:pPr>
        <w:pStyle w:val="Overskrift2"/>
      </w:pPr>
      <w:bookmarkStart w:id="38" w:name="_Toc146110987"/>
      <w:r w:rsidRPr="000E470D">
        <w:t>MADAFFALD</w:t>
      </w:r>
      <w:bookmarkEnd w:id="38"/>
    </w:p>
    <w:p w14:paraId="3F55A7BF" w14:textId="3E60AE67" w:rsidR="00104D90" w:rsidRPr="0089045E" w:rsidRDefault="008A0626" w:rsidP="00104D90">
      <w:pPr>
        <w:spacing w:line="360" w:lineRule="auto"/>
        <w:rPr>
          <w:color w:val="FF0000"/>
        </w:rPr>
      </w:pPr>
      <w:r>
        <w:t xml:space="preserve">Madaffald skal de fleste steder i samme beholder som restaffald, men i et særskilt rum eller indkast. </w:t>
      </w:r>
    </w:p>
    <w:p w14:paraId="59EB891D" w14:textId="5041D2E3" w:rsidR="005B5ADD" w:rsidRPr="00F33A02" w:rsidRDefault="008A0626" w:rsidP="000E470D">
      <w:pPr>
        <w:spacing w:line="360" w:lineRule="auto"/>
        <w:rPr>
          <w:sz w:val="24"/>
          <w:szCs w:val="24"/>
        </w:rPr>
      </w:pPr>
      <w:r w:rsidRPr="008A0626">
        <w:rPr>
          <w:sz w:val="24"/>
          <w:szCs w:val="24"/>
        </w:rPr>
        <w:t>Madaffald skal i poser i beholderen. Husk at binde knude på posen.</w:t>
      </w:r>
    </w:p>
    <w:p w14:paraId="75B3D406" w14:textId="77777777" w:rsidR="00104D90" w:rsidRDefault="00104D90" w:rsidP="000E470D">
      <w:pPr>
        <w:spacing w:line="360" w:lineRule="auto"/>
        <w:rPr>
          <w:b/>
          <w:bCs/>
          <w:sz w:val="24"/>
          <w:szCs w:val="24"/>
        </w:rPr>
      </w:pPr>
    </w:p>
    <w:p w14:paraId="10ED4C6F" w14:textId="6E3B5835" w:rsidR="000E470D" w:rsidRPr="000E470D" w:rsidRDefault="000E470D" w:rsidP="007315C8">
      <w:pPr>
        <w:pStyle w:val="Overskrift3"/>
      </w:pPr>
      <w:bookmarkStart w:id="39" w:name="_Toc146110988"/>
      <w:r w:rsidRPr="000E470D">
        <w:t>Eksempler på madaffald</w:t>
      </w:r>
      <w:bookmarkEnd w:id="39"/>
    </w:p>
    <w:p w14:paraId="7A9A0115" w14:textId="77777777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Ris, pasta og ost</w:t>
      </w:r>
    </w:p>
    <w:p w14:paraId="094721AE" w14:textId="1CDFA047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Grøntsager og frugt - rå,</w:t>
      </w:r>
      <w:r w:rsidR="008A0626"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kogte og skræller</w:t>
      </w:r>
    </w:p>
    <w:p w14:paraId="2524B09F" w14:textId="107AC95C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Teblade, kaffegrums</w:t>
      </w:r>
      <w:r w:rsidR="008A0626">
        <w:rPr>
          <w:sz w:val="24"/>
          <w:szCs w:val="24"/>
        </w:rPr>
        <w:t xml:space="preserve"> </w:t>
      </w:r>
      <w:r w:rsidRPr="000E470D">
        <w:rPr>
          <w:sz w:val="24"/>
          <w:szCs w:val="24"/>
        </w:rPr>
        <w:t>(også med filtre og poser)</w:t>
      </w:r>
    </w:p>
    <w:p w14:paraId="0B988943" w14:textId="77777777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Fisk, kød, pålæg og ben</w:t>
      </w:r>
    </w:p>
    <w:p w14:paraId="75D681BA" w14:textId="77777777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Brød og kager</w:t>
      </w:r>
    </w:p>
    <w:p w14:paraId="413BAF79" w14:textId="77777777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Sovs og fedt</w:t>
      </w:r>
    </w:p>
    <w:p w14:paraId="65F6B4E6" w14:textId="77777777" w:rsidR="000E470D" w:rsidRDefault="000E470D" w:rsidP="000E470D">
      <w:pPr>
        <w:spacing w:line="360" w:lineRule="auto"/>
        <w:rPr>
          <w:sz w:val="24"/>
          <w:szCs w:val="24"/>
        </w:rPr>
      </w:pPr>
    </w:p>
    <w:p w14:paraId="0548281B" w14:textId="7070614F" w:rsidR="000E470D" w:rsidRPr="000E470D" w:rsidRDefault="000E470D" w:rsidP="007315C8">
      <w:pPr>
        <w:pStyle w:val="Overskrift3"/>
      </w:pPr>
      <w:bookmarkStart w:id="40" w:name="_Toc146110989"/>
      <w:r w:rsidRPr="000E470D">
        <w:t>Ting, der ikke sorteres</w:t>
      </w:r>
      <w:r w:rsidR="008A0626">
        <w:t xml:space="preserve"> </w:t>
      </w:r>
      <w:r w:rsidRPr="000E470D">
        <w:t>som madaffald</w:t>
      </w:r>
      <w:bookmarkEnd w:id="40"/>
    </w:p>
    <w:p w14:paraId="3C373D9F" w14:textId="77777777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Emballager</w:t>
      </w:r>
    </w:p>
    <w:p w14:paraId="2E43BDE0" w14:textId="77777777" w:rsidR="000E470D" w:rsidRPr="000E470D" w:rsidRDefault="000E470D" w:rsidP="000E470D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>• Køkkenrulle (restaffald)</w:t>
      </w:r>
    </w:p>
    <w:p w14:paraId="159153E3" w14:textId="3B9D34B1" w:rsidR="00D41479" w:rsidRDefault="000E470D" w:rsidP="0056714B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 xml:space="preserve">• Potteplanter </w:t>
      </w:r>
      <w:r w:rsidR="00D41479">
        <w:rPr>
          <w:sz w:val="24"/>
          <w:szCs w:val="24"/>
        </w:rPr>
        <w:t>(restaffald)</w:t>
      </w:r>
    </w:p>
    <w:p w14:paraId="522138C5" w14:textId="14FFDE57" w:rsidR="0056714B" w:rsidRPr="00D41479" w:rsidRDefault="00D41479" w:rsidP="00D41479">
      <w:pPr>
        <w:spacing w:line="360" w:lineRule="auto"/>
        <w:rPr>
          <w:sz w:val="24"/>
          <w:szCs w:val="24"/>
        </w:rPr>
      </w:pPr>
      <w:r w:rsidRPr="000E470D">
        <w:rPr>
          <w:sz w:val="24"/>
          <w:szCs w:val="24"/>
        </w:rPr>
        <w:t xml:space="preserve">• </w:t>
      </w:r>
      <w:r>
        <w:rPr>
          <w:sz w:val="24"/>
          <w:szCs w:val="24"/>
        </w:rPr>
        <w:t>H</w:t>
      </w:r>
      <w:r w:rsidR="000E470D" w:rsidRPr="00D41479">
        <w:rPr>
          <w:sz w:val="24"/>
          <w:szCs w:val="24"/>
        </w:rPr>
        <w:t>aveaffald</w:t>
      </w:r>
      <w:r w:rsidR="008A0626" w:rsidRPr="00D41479">
        <w:rPr>
          <w:sz w:val="24"/>
          <w:szCs w:val="24"/>
        </w:rPr>
        <w:t xml:space="preserve"> </w:t>
      </w:r>
      <w:r w:rsidR="0056714B" w:rsidRPr="00D41479">
        <w:rPr>
          <w:sz w:val="24"/>
          <w:szCs w:val="24"/>
        </w:rPr>
        <w:t>(afleveres på genbrugsstation)</w:t>
      </w:r>
    </w:p>
    <w:p w14:paraId="3D306A98" w14:textId="057610EE" w:rsidR="009F4DAB" w:rsidRDefault="009F4DAB" w:rsidP="000E470D">
      <w:pPr>
        <w:spacing w:line="360" w:lineRule="auto"/>
        <w:rPr>
          <w:sz w:val="24"/>
          <w:szCs w:val="24"/>
        </w:rPr>
      </w:pPr>
    </w:p>
    <w:p w14:paraId="1AEB7FA3" w14:textId="5D018C31" w:rsidR="009F4DAB" w:rsidRPr="009F4DAB" w:rsidRDefault="009F4DAB" w:rsidP="007315C8">
      <w:pPr>
        <w:pStyle w:val="Overskrift3"/>
      </w:pPr>
      <w:bookmarkStart w:id="41" w:name="_Toc146110990"/>
      <w:r w:rsidRPr="009F4DAB">
        <w:t xml:space="preserve">Hvad sker der med </w:t>
      </w:r>
      <w:r w:rsidR="0016213E">
        <w:t>madaffaldet</w:t>
      </w:r>
      <w:r w:rsidRPr="009F4DAB">
        <w:t>?</w:t>
      </w:r>
      <w:bookmarkEnd w:id="41"/>
    </w:p>
    <w:p w14:paraId="1D74276C" w14:textId="642A9FEE" w:rsidR="009F4DAB" w:rsidRPr="000E470D" w:rsidRDefault="009F4DAB" w:rsidP="009F4DAB">
      <w:pPr>
        <w:spacing w:line="360" w:lineRule="auto"/>
        <w:rPr>
          <w:sz w:val="24"/>
          <w:szCs w:val="24"/>
        </w:rPr>
      </w:pPr>
      <w:r w:rsidRPr="009F4DAB">
        <w:rPr>
          <w:sz w:val="24"/>
          <w:szCs w:val="24"/>
        </w:rPr>
        <w:t>Madaffald omdannes til biogas, der kan bruges som</w:t>
      </w:r>
      <w:r>
        <w:rPr>
          <w:sz w:val="24"/>
          <w:szCs w:val="24"/>
        </w:rPr>
        <w:t xml:space="preserve"> </w:t>
      </w:r>
      <w:r w:rsidRPr="009F4DAB">
        <w:rPr>
          <w:sz w:val="24"/>
          <w:szCs w:val="24"/>
        </w:rPr>
        <w:t>brændstof eller til produktion af el og varme.</w:t>
      </w:r>
      <w:r>
        <w:rPr>
          <w:sz w:val="24"/>
          <w:szCs w:val="24"/>
        </w:rPr>
        <w:t xml:space="preserve"> </w:t>
      </w:r>
      <w:r w:rsidRPr="009F4DAB">
        <w:rPr>
          <w:sz w:val="24"/>
          <w:szCs w:val="24"/>
        </w:rPr>
        <w:t>Restproduktet fra biogasanlægget køres ud på marker</w:t>
      </w:r>
      <w:r>
        <w:rPr>
          <w:sz w:val="24"/>
          <w:szCs w:val="24"/>
        </w:rPr>
        <w:t xml:space="preserve"> </w:t>
      </w:r>
      <w:r w:rsidRPr="009F4DAB">
        <w:rPr>
          <w:sz w:val="24"/>
          <w:szCs w:val="24"/>
        </w:rPr>
        <w:t>som gødning. På denne måde udnyttes både energien og</w:t>
      </w:r>
      <w:r>
        <w:rPr>
          <w:sz w:val="24"/>
          <w:szCs w:val="24"/>
        </w:rPr>
        <w:t xml:space="preserve"> </w:t>
      </w:r>
      <w:r w:rsidRPr="009F4DAB">
        <w:rPr>
          <w:sz w:val="24"/>
          <w:szCs w:val="24"/>
        </w:rPr>
        <w:t>næringen i madaffaldet.</w:t>
      </w:r>
    </w:p>
    <w:p w14:paraId="49152159" w14:textId="524656CF" w:rsidR="004E6670" w:rsidRDefault="004E6670" w:rsidP="00C80B2E">
      <w:pPr>
        <w:spacing w:line="360" w:lineRule="auto"/>
        <w:rPr>
          <w:sz w:val="24"/>
          <w:szCs w:val="24"/>
        </w:rPr>
      </w:pPr>
    </w:p>
    <w:p w14:paraId="0F982730" w14:textId="77777777" w:rsidR="009F4DAB" w:rsidRPr="009F4DAB" w:rsidRDefault="009F4DAB" w:rsidP="007315C8">
      <w:pPr>
        <w:pStyle w:val="Overskrift3"/>
      </w:pPr>
      <w:bookmarkStart w:id="42" w:name="_Toc146110991"/>
      <w:r w:rsidRPr="009F4DAB">
        <w:t>Husk også</w:t>
      </w:r>
      <w:bookmarkEnd w:id="42"/>
    </w:p>
    <w:p w14:paraId="5E1AC002" w14:textId="7633EE97" w:rsidR="009F4D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Bind en pose</w:t>
      </w:r>
      <w:r>
        <w:rPr>
          <w:sz w:val="24"/>
          <w:szCs w:val="24"/>
        </w:rPr>
        <w:t xml:space="preserve"> </w:t>
      </w:r>
      <w:r w:rsidRPr="00D829AB">
        <w:rPr>
          <w:sz w:val="24"/>
          <w:szCs w:val="24"/>
        </w:rPr>
        <w:t>på din beholder, når du</w:t>
      </w:r>
      <w:r>
        <w:rPr>
          <w:sz w:val="24"/>
          <w:szCs w:val="24"/>
        </w:rPr>
        <w:t xml:space="preserve"> </w:t>
      </w:r>
      <w:r w:rsidRPr="00D829AB">
        <w:rPr>
          <w:sz w:val="24"/>
          <w:szCs w:val="24"/>
        </w:rPr>
        <w:t>får brug for nye poser.</w:t>
      </w:r>
      <w:r>
        <w:rPr>
          <w:sz w:val="24"/>
          <w:szCs w:val="24"/>
        </w:rPr>
        <w:t xml:space="preserve"> </w:t>
      </w:r>
      <w:r w:rsidRPr="00D829AB">
        <w:rPr>
          <w:sz w:val="24"/>
          <w:szCs w:val="24"/>
        </w:rPr>
        <w:t>Bor du til leje, skal du</w:t>
      </w:r>
      <w:r>
        <w:rPr>
          <w:sz w:val="24"/>
          <w:szCs w:val="24"/>
        </w:rPr>
        <w:t xml:space="preserve"> </w:t>
      </w:r>
      <w:r w:rsidRPr="00D829AB">
        <w:rPr>
          <w:sz w:val="24"/>
          <w:szCs w:val="24"/>
        </w:rPr>
        <w:t>kontakte viceværten.</w:t>
      </w:r>
    </w:p>
    <w:p w14:paraId="41550A2C" w14:textId="76740270" w:rsidR="00D829AB" w:rsidRDefault="00D829AB" w:rsidP="00D829AB">
      <w:pPr>
        <w:spacing w:line="360" w:lineRule="auto"/>
        <w:rPr>
          <w:sz w:val="24"/>
          <w:szCs w:val="24"/>
        </w:rPr>
      </w:pPr>
    </w:p>
    <w:p w14:paraId="5B8E7554" w14:textId="0B2BFAAB" w:rsidR="00D829AB" w:rsidRDefault="00D829AB" w:rsidP="007315C8">
      <w:pPr>
        <w:pStyle w:val="Overskrift2"/>
      </w:pPr>
      <w:bookmarkStart w:id="43" w:name="_Toc146110992"/>
      <w:r w:rsidRPr="00D829AB">
        <w:t>RESTAFFALD</w:t>
      </w:r>
      <w:bookmarkEnd w:id="43"/>
    </w:p>
    <w:p w14:paraId="09D98285" w14:textId="565F5C34" w:rsidR="008A0626" w:rsidRPr="0089045E" w:rsidRDefault="008A0626" w:rsidP="008A0626">
      <w:pPr>
        <w:spacing w:line="360" w:lineRule="auto"/>
        <w:rPr>
          <w:color w:val="FF0000"/>
        </w:rPr>
      </w:pPr>
      <w:r>
        <w:t xml:space="preserve">Restaffald skal de fleste steder i samme beholder som madaffald, men i et særskilt rum eller indkast. </w:t>
      </w:r>
    </w:p>
    <w:p w14:paraId="7870D246" w14:textId="21351160" w:rsidR="008A0626" w:rsidRPr="008A0626" w:rsidRDefault="008A0626" w:rsidP="008A06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Restaffald</w:t>
      </w:r>
      <w:r w:rsidRPr="008A0626">
        <w:rPr>
          <w:sz w:val="24"/>
          <w:szCs w:val="24"/>
        </w:rPr>
        <w:t xml:space="preserve"> skal i poser i beholderen. Husk at binde knude på posen.</w:t>
      </w:r>
    </w:p>
    <w:p w14:paraId="384CBB35" w14:textId="77777777" w:rsidR="00F33A02" w:rsidRDefault="00F33A02" w:rsidP="00D829AB">
      <w:pPr>
        <w:spacing w:line="360" w:lineRule="auto"/>
        <w:rPr>
          <w:color w:val="FF0000"/>
        </w:rPr>
      </w:pPr>
    </w:p>
    <w:p w14:paraId="0A082105" w14:textId="08441E58" w:rsidR="00D829AB" w:rsidRPr="00D829AB" w:rsidRDefault="00D829AB" w:rsidP="007315C8">
      <w:pPr>
        <w:pStyle w:val="Overskrift3"/>
      </w:pPr>
      <w:bookmarkStart w:id="44" w:name="_Toc146110993"/>
      <w:r w:rsidRPr="00D829AB">
        <w:t>Eksempler på</w:t>
      </w:r>
      <w:r w:rsidR="008A0626">
        <w:t xml:space="preserve"> </w:t>
      </w:r>
      <w:r w:rsidRPr="00D829AB">
        <w:t>restaffald</w:t>
      </w:r>
      <w:bookmarkEnd w:id="44"/>
    </w:p>
    <w:p w14:paraId="74E77B74" w14:textId="77777777" w:rsidR="00D829AB" w:rsidRP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• Gavepapir og gavebånd</w:t>
      </w:r>
    </w:p>
    <w:p w14:paraId="6F780BA5" w14:textId="77777777" w:rsidR="00D829AB" w:rsidRP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• Pizzabakker</w:t>
      </w:r>
    </w:p>
    <w:p w14:paraId="6B63B88B" w14:textId="77777777" w:rsidR="00D829AB" w:rsidRP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• Snavset papir</w:t>
      </w:r>
    </w:p>
    <w:p w14:paraId="6BAB9338" w14:textId="77777777" w:rsidR="00D829AB" w:rsidRP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• Støvsugerposer</w:t>
      </w:r>
    </w:p>
    <w:p w14:paraId="303BCCBF" w14:textId="77777777" w:rsidR="00D829AB" w:rsidRP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• Bleer</w:t>
      </w:r>
    </w:p>
    <w:p w14:paraId="57D66C53" w14:textId="77777777" w:rsidR="00D829AB" w:rsidRDefault="00D829AB" w:rsidP="00D829AB">
      <w:pPr>
        <w:spacing w:line="360" w:lineRule="auto"/>
        <w:rPr>
          <w:sz w:val="24"/>
          <w:szCs w:val="24"/>
        </w:rPr>
      </w:pPr>
    </w:p>
    <w:p w14:paraId="28921770" w14:textId="08DE7EAC" w:rsidR="00D829AB" w:rsidRPr="00D829AB" w:rsidRDefault="00D829AB" w:rsidP="007315C8">
      <w:pPr>
        <w:pStyle w:val="Overskrift3"/>
      </w:pPr>
      <w:bookmarkStart w:id="45" w:name="_Toc146110994"/>
      <w:r w:rsidRPr="00D829AB">
        <w:t>Ting, der ikke</w:t>
      </w:r>
      <w:r w:rsidR="008A0626">
        <w:t xml:space="preserve"> </w:t>
      </w:r>
      <w:r w:rsidRPr="00D829AB">
        <w:t>sorteres som</w:t>
      </w:r>
      <w:r w:rsidR="008A0626">
        <w:t xml:space="preserve"> </w:t>
      </w:r>
      <w:r w:rsidRPr="00D829AB">
        <w:t>restaffald</w:t>
      </w:r>
      <w:bookmarkEnd w:id="45"/>
    </w:p>
    <w:p w14:paraId="0799FBBB" w14:textId="77777777" w:rsidR="00D829AB" w:rsidRP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• Genanvendeligt affald</w:t>
      </w:r>
    </w:p>
    <w:p w14:paraId="313C346F" w14:textId="5806932D" w:rsid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• Farligt affald</w:t>
      </w:r>
    </w:p>
    <w:p w14:paraId="0F491C30" w14:textId="3AE4F603" w:rsidR="00D829AB" w:rsidRDefault="00D829AB" w:rsidP="00D829AB">
      <w:pPr>
        <w:spacing w:line="360" w:lineRule="auto"/>
        <w:rPr>
          <w:sz w:val="24"/>
          <w:szCs w:val="24"/>
        </w:rPr>
      </w:pPr>
    </w:p>
    <w:p w14:paraId="245890DD" w14:textId="01BAE8CA" w:rsidR="00D829AB" w:rsidRPr="00D829AB" w:rsidRDefault="00D829AB" w:rsidP="007315C8">
      <w:pPr>
        <w:pStyle w:val="Overskrift3"/>
      </w:pPr>
      <w:bookmarkStart w:id="46" w:name="_Toc146110995"/>
      <w:r w:rsidRPr="00D829AB">
        <w:t xml:space="preserve">Hvad sker der med </w:t>
      </w:r>
      <w:r w:rsidR="0016213E">
        <w:t>dit restaffald</w:t>
      </w:r>
      <w:r w:rsidRPr="00D829AB">
        <w:t>?</w:t>
      </w:r>
      <w:bookmarkEnd w:id="46"/>
    </w:p>
    <w:p w14:paraId="23BC66DE" w14:textId="39D4C2ED" w:rsidR="00D829AB" w:rsidRPr="00D829AB" w:rsidRDefault="00D829AB" w:rsidP="00D829AB">
      <w:pPr>
        <w:spacing w:line="360" w:lineRule="auto"/>
        <w:rPr>
          <w:sz w:val="24"/>
          <w:szCs w:val="24"/>
        </w:rPr>
      </w:pPr>
      <w:r w:rsidRPr="00D829AB">
        <w:rPr>
          <w:sz w:val="24"/>
          <w:szCs w:val="24"/>
        </w:rPr>
        <w:t>Restaffaldet brændes. Varmen fra ilden udnyttes til el og</w:t>
      </w:r>
      <w:r>
        <w:rPr>
          <w:sz w:val="24"/>
          <w:szCs w:val="24"/>
        </w:rPr>
        <w:t xml:space="preserve"> </w:t>
      </w:r>
      <w:r w:rsidRPr="00D829AB">
        <w:rPr>
          <w:sz w:val="24"/>
          <w:szCs w:val="24"/>
        </w:rPr>
        <w:t>varme, som føres tilbage til husholdningerne.</w:t>
      </w:r>
    </w:p>
    <w:p w14:paraId="36E0A4B4" w14:textId="77777777" w:rsidR="00105D69" w:rsidRDefault="00105D69" w:rsidP="00105D69">
      <w:pPr>
        <w:spacing w:line="360" w:lineRule="auto"/>
        <w:rPr>
          <w:sz w:val="24"/>
          <w:szCs w:val="24"/>
        </w:rPr>
      </w:pPr>
    </w:p>
    <w:p w14:paraId="324B16CD" w14:textId="47E4FD92" w:rsidR="00105D69" w:rsidRPr="00105D69" w:rsidRDefault="00105D69" w:rsidP="007315C8">
      <w:pPr>
        <w:pStyle w:val="Overskrift3"/>
      </w:pPr>
      <w:bookmarkStart w:id="47" w:name="_Toc146110996"/>
      <w:r w:rsidRPr="00105D69">
        <w:lastRenderedPageBreak/>
        <w:t>Husk også</w:t>
      </w:r>
      <w:bookmarkEnd w:id="47"/>
    </w:p>
    <w:p w14:paraId="6E21E830" w14:textId="703EED35" w:rsidR="00105D69" w:rsidRPr="00F33A02" w:rsidRDefault="00F33A02" w:rsidP="00105D69">
      <w:pPr>
        <w:spacing w:line="360" w:lineRule="auto"/>
        <w:rPr>
          <w:sz w:val="24"/>
          <w:szCs w:val="24"/>
        </w:rPr>
      </w:pPr>
      <w:r w:rsidRPr="00F33A02">
        <w:rPr>
          <w:sz w:val="24"/>
          <w:szCs w:val="24"/>
        </w:rPr>
        <w:t xml:space="preserve">Sørg for at sortere så meget affald fra til genanvendelse som muligt, inden resten smides ud til restaffald. </w:t>
      </w:r>
      <w:r w:rsidR="00105D69" w:rsidRPr="00F33A02">
        <w:rPr>
          <w:sz w:val="24"/>
          <w:szCs w:val="24"/>
        </w:rPr>
        <w:t>For at passe bedre på vores klima og miljø, skal vi reducere mængden af restaffald. Tak, fordi du sorterer dit affald!</w:t>
      </w:r>
    </w:p>
    <w:p w14:paraId="43CD6D40" w14:textId="7197F26B" w:rsidR="00D829AB" w:rsidRDefault="00D829AB" w:rsidP="00D829AB">
      <w:pPr>
        <w:spacing w:line="360" w:lineRule="auto"/>
        <w:rPr>
          <w:sz w:val="24"/>
          <w:szCs w:val="24"/>
        </w:rPr>
      </w:pPr>
    </w:p>
    <w:p w14:paraId="6D3BED3A" w14:textId="52817E57" w:rsidR="00937035" w:rsidRDefault="00937035" w:rsidP="007315C8">
      <w:pPr>
        <w:pStyle w:val="Overskrift2"/>
      </w:pPr>
      <w:bookmarkStart w:id="48" w:name="_Toc146110997"/>
      <w:r w:rsidRPr="00937035">
        <w:t>FARLIGT AFFALD</w:t>
      </w:r>
      <w:bookmarkEnd w:id="48"/>
    </w:p>
    <w:p w14:paraId="5D6CDC7A" w14:textId="74FDDE47" w:rsidR="008A0626" w:rsidRPr="00D75E69" w:rsidRDefault="008A0626" w:rsidP="008A0626">
      <w:pPr>
        <w:spacing w:line="360" w:lineRule="auto"/>
      </w:pPr>
      <w:r w:rsidRPr="00D75E69">
        <w:t xml:space="preserve">Farligt affald kan afleveres i den røde kasse, som afhentes og tømmes efter bestilling. I den røde kasse må du både aflevere farligt affald og </w:t>
      </w:r>
      <w:proofErr w:type="gramStart"/>
      <w:r w:rsidRPr="00D75E69">
        <w:t>småt elektronik</w:t>
      </w:r>
      <w:proofErr w:type="gramEnd"/>
      <w:r w:rsidRPr="00D75E69">
        <w:t>.</w:t>
      </w:r>
      <w:r w:rsidR="00D75E69" w:rsidRPr="00D75E69">
        <w:t xml:space="preserve"> </w:t>
      </w:r>
      <w:r w:rsidRPr="00D75E69">
        <w:t>Det er vigtigt, at låget på den røde kasse kan lukkes. Ellers må vi ikke afhente den.</w:t>
      </w:r>
    </w:p>
    <w:p w14:paraId="4A45522A" w14:textId="08D912BF" w:rsidR="00D75E69" w:rsidRPr="00D75E69" w:rsidRDefault="00D75E69" w:rsidP="008A0626">
      <w:pPr>
        <w:spacing w:line="360" w:lineRule="auto"/>
      </w:pPr>
      <w:r w:rsidRPr="00D75E69">
        <w:t xml:space="preserve">Bor du til leje, skal du spørge din vicevært, hvordan du kommer af med farligt affald og </w:t>
      </w:r>
      <w:proofErr w:type="gramStart"/>
      <w:r w:rsidRPr="00D75E69">
        <w:t>småt elektronik</w:t>
      </w:r>
      <w:proofErr w:type="gramEnd"/>
      <w:r w:rsidRPr="00D75E69">
        <w:t>.</w:t>
      </w:r>
    </w:p>
    <w:p w14:paraId="0D60387D" w14:textId="7C44BC9B" w:rsidR="008A0626" w:rsidRPr="00D75E69" w:rsidRDefault="008A0626" w:rsidP="008A0626">
      <w:pPr>
        <w:spacing w:line="360" w:lineRule="auto"/>
      </w:pPr>
      <w:r w:rsidRPr="00D75E69">
        <w:t xml:space="preserve">Det er også muligt at aflevere dit farlige affald på genbrugsstationerne på Snapindvej eller i Havnegade. På de resterende genbrugsstationer er det kun muligt at aflevere farligt affald, når miljøbilen holder der hver 6. weekend. Læs mere på </w:t>
      </w:r>
      <w:hyperlink r:id="rId7" w:history="1">
        <w:r w:rsidRPr="00D75E69">
          <w:rPr>
            <w:rStyle w:val="Hyperlink"/>
            <w:color w:val="auto"/>
          </w:rPr>
          <w:t>www.odenserenovation.dk/farligt-affald</w:t>
        </w:r>
      </w:hyperlink>
      <w:r w:rsidRPr="00D75E69">
        <w:t xml:space="preserve"> </w:t>
      </w:r>
    </w:p>
    <w:p w14:paraId="203CE1B2" w14:textId="77777777" w:rsidR="008A0626" w:rsidRDefault="008A0626" w:rsidP="00937035">
      <w:pPr>
        <w:spacing w:line="360" w:lineRule="auto"/>
        <w:rPr>
          <w:b/>
          <w:bCs/>
          <w:sz w:val="24"/>
          <w:szCs w:val="24"/>
        </w:rPr>
      </w:pPr>
    </w:p>
    <w:p w14:paraId="0ABDAA4D" w14:textId="72577553" w:rsidR="00937035" w:rsidRPr="00937035" w:rsidRDefault="00937035" w:rsidP="007315C8">
      <w:pPr>
        <w:pStyle w:val="Overskrift3"/>
      </w:pPr>
      <w:bookmarkStart w:id="49" w:name="_Toc146110998"/>
      <w:r w:rsidRPr="00937035">
        <w:t>Eksempler på farligt affald</w:t>
      </w:r>
      <w:bookmarkEnd w:id="49"/>
    </w:p>
    <w:p w14:paraId="293B0824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Malingrester</w:t>
      </w:r>
    </w:p>
    <w:p w14:paraId="58B42172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Spraydåser</w:t>
      </w:r>
    </w:p>
    <w:p w14:paraId="2A43685E" w14:textId="650A0EAB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Kemikalier (helst i original</w:t>
      </w:r>
      <w:r w:rsidR="008A0626">
        <w:rPr>
          <w:sz w:val="24"/>
          <w:szCs w:val="24"/>
        </w:rPr>
        <w:t xml:space="preserve"> </w:t>
      </w:r>
      <w:r w:rsidRPr="00937035">
        <w:rPr>
          <w:sz w:val="24"/>
          <w:szCs w:val="24"/>
        </w:rPr>
        <w:t>emballage)</w:t>
      </w:r>
    </w:p>
    <w:p w14:paraId="7E13379D" w14:textId="61682185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Lyskilder fx sparepærer,</w:t>
      </w:r>
      <w:r w:rsidR="008A0626">
        <w:rPr>
          <w:sz w:val="24"/>
          <w:szCs w:val="24"/>
        </w:rPr>
        <w:t xml:space="preserve"> </w:t>
      </w:r>
      <w:r w:rsidRPr="00937035">
        <w:rPr>
          <w:sz w:val="24"/>
          <w:szCs w:val="24"/>
        </w:rPr>
        <w:t>LED-pærer m.m.</w:t>
      </w:r>
    </w:p>
    <w:p w14:paraId="42497C8B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Neglelak og neglelakfjerner</w:t>
      </w:r>
    </w:p>
    <w:p w14:paraId="183BB9BD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Plante- og insektgift</w:t>
      </w:r>
    </w:p>
    <w:p w14:paraId="031EA656" w14:textId="77777777" w:rsidR="00937035" w:rsidRDefault="00937035" w:rsidP="00937035">
      <w:pPr>
        <w:spacing w:line="360" w:lineRule="auto"/>
        <w:rPr>
          <w:sz w:val="24"/>
          <w:szCs w:val="24"/>
        </w:rPr>
      </w:pPr>
    </w:p>
    <w:p w14:paraId="37420946" w14:textId="6BA47D58" w:rsidR="00937035" w:rsidRPr="00937035" w:rsidRDefault="00937035" w:rsidP="007315C8">
      <w:pPr>
        <w:pStyle w:val="Overskrift3"/>
      </w:pPr>
      <w:bookmarkStart w:id="50" w:name="_Toc146110999"/>
      <w:r w:rsidRPr="00937035">
        <w:t>Ting, der ikke sorteres</w:t>
      </w:r>
      <w:r w:rsidR="008A0626">
        <w:t xml:space="preserve"> </w:t>
      </w:r>
      <w:r w:rsidRPr="00937035">
        <w:t>som farligt affald</w:t>
      </w:r>
      <w:bookmarkEnd w:id="50"/>
    </w:p>
    <w:p w14:paraId="7B6A8DA8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Kanyler og medicinrester (apoteket)</w:t>
      </w:r>
    </w:p>
    <w:p w14:paraId="62C08772" w14:textId="0D00CBED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Ammunition, sprængstoffer</w:t>
      </w:r>
      <w:r w:rsidR="008A0626">
        <w:rPr>
          <w:sz w:val="24"/>
          <w:szCs w:val="24"/>
        </w:rPr>
        <w:t xml:space="preserve"> </w:t>
      </w:r>
      <w:r w:rsidRPr="00937035">
        <w:rPr>
          <w:sz w:val="24"/>
          <w:szCs w:val="24"/>
        </w:rPr>
        <w:t>og våben (politiet)</w:t>
      </w:r>
    </w:p>
    <w:p w14:paraId="4CD8BF66" w14:textId="49DFD43C" w:rsid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Affyret fyrværkeri (restaffald)</w:t>
      </w:r>
    </w:p>
    <w:p w14:paraId="2ADDD4F9" w14:textId="1B401067" w:rsidR="00937035" w:rsidRDefault="00937035" w:rsidP="00937035">
      <w:pPr>
        <w:spacing w:line="360" w:lineRule="auto"/>
        <w:rPr>
          <w:sz w:val="24"/>
          <w:szCs w:val="24"/>
        </w:rPr>
      </w:pPr>
    </w:p>
    <w:p w14:paraId="03C1FEE3" w14:textId="2E569140" w:rsidR="00937035" w:rsidRDefault="00937035" w:rsidP="007315C8">
      <w:pPr>
        <w:pStyle w:val="Overskrift2"/>
      </w:pPr>
      <w:bookmarkStart w:id="51" w:name="_Toc146111000"/>
      <w:r w:rsidRPr="00937035">
        <w:t>SMÅT</w:t>
      </w:r>
      <w:r>
        <w:t xml:space="preserve"> </w:t>
      </w:r>
      <w:r w:rsidRPr="00937035">
        <w:t>ELEKTRONIK</w:t>
      </w:r>
      <w:bookmarkEnd w:id="51"/>
    </w:p>
    <w:p w14:paraId="5F4EC6C3" w14:textId="7FA38BDC" w:rsidR="008A0626" w:rsidRPr="00D75E69" w:rsidRDefault="008A0626" w:rsidP="008A0626">
      <w:pPr>
        <w:spacing w:line="360" w:lineRule="auto"/>
      </w:pPr>
      <w:proofErr w:type="gramStart"/>
      <w:r w:rsidRPr="00D75E69">
        <w:t>Småt elektronik</w:t>
      </w:r>
      <w:proofErr w:type="gramEnd"/>
      <w:r w:rsidRPr="00D75E69">
        <w:t xml:space="preserve"> kan afleveres i den røde kasse, som afhentes og tømmes efter bestilling</w:t>
      </w:r>
      <w:r w:rsidR="00F33A02" w:rsidRPr="00D75E69">
        <w:t xml:space="preserve">. </w:t>
      </w:r>
      <w:r w:rsidRPr="00D75E69">
        <w:t xml:space="preserve">I den røde kasse må du både aflevere farligt affald og </w:t>
      </w:r>
      <w:proofErr w:type="gramStart"/>
      <w:r w:rsidRPr="00D75E69">
        <w:t>småt elektronik</w:t>
      </w:r>
      <w:proofErr w:type="gramEnd"/>
      <w:r w:rsidRPr="00D75E69">
        <w:t>.</w:t>
      </w:r>
      <w:r w:rsidR="00D75E69" w:rsidRPr="00D75E69">
        <w:t xml:space="preserve"> </w:t>
      </w:r>
      <w:r w:rsidRPr="00D75E69">
        <w:t>Det er vigtigt, at låget på den røde kasse kan lukkes. Ellers må vi ikke afhente den.</w:t>
      </w:r>
    </w:p>
    <w:p w14:paraId="5533B531" w14:textId="77777777" w:rsidR="00D75E69" w:rsidRPr="00D75E69" w:rsidRDefault="00D75E69" w:rsidP="00D75E69">
      <w:pPr>
        <w:spacing w:line="360" w:lineRule="auto"/>
      </w:pPr>
      <w:r w:rsidRPr="00D75E69">
        <w:t xml:space="preserve">Bor du til leje, skal du spørge din vicevært, hvordan du kommer af med farligt affald og </w:t>
      </w:r>
      <w:proofErr w:type="gramStart"/>
      <w:r w:rsidRPr="00D75E69">
        <w:t>småt elektronik</w:t>
      </w:r>
      <w:proofErr w:type="gramEnd"/>
      <w:r w:rsidRPr="00D75E69">
        <w:t>.</w:t>
      </w:r>
    </w:p>
    <w:p w14:paraId="6C2C034D" w14:textId="3979447A" w:rsidR="008A0626" w:rsidRPr="00D75E69" w:rsidRDefault="008A0626" w:rsidP="008A0626">
      <w:pPr>
        <w:spacing w:line="360" w:lineRule="auto"/>
      </w:pPr>
      <w:r w:rsidRPr="00D75E69">
        <w:t xml:space="preserve">Det er også muligt at aflevere </w:t>
      </w:r>
      <w:r w:rsidR="00493B8E" w:rsidRPr="00D75E69">
        <w:t>elektronik</w:t>
      </w:r>
      <w:r w:rsidRPr="00D75E69">
        <w:t xml:space="preserve"> på genbrugsstationerne</w:t>
      </w:r>
      <w:r w:rsidR="00493B8E" w:rsidRPr="00D75E69">
        <w:t>.</w:t>
      </w:r>
    </w:p>
    <w:p w14:paraId="3C5405BD" w14:textId="77777777" w:rsidR="008A0626" w:rsidRDefault="008A0626" w:rsidP="00937035">
      <w:pPr>
        <w:spacing w:line="360" w:lineRule="auto"/>
        <w:rPr>
          <w:b/>
          <w:bCs/>
          <w:sz w:val="24"/>
          <w:szCs w:val="24"/>
        </w:rPr>
      </w:pPr>
    </w:p>
    <w:p w14:paraId="08C61C4A" w14:textId="26F4B60A" w:rsidR="00937035" w:rsidRPr="00937035" w:rsidRDefault="00937035" w:rsidP="007315C8">
      <w:pPr>
        <w:pStyle w:val="Overskrift3"/>
      </w:pPr>
      <w:bookmarkStart w:id="52" w:name="_Toc146111001"/>
      <w:r w:rsidRPr="00937035">
        <w:t>Eksempler på</w:t>
      </w:r>
      <w:r w:rsidR="00493B8E">
        <w:t xml:space="preserve"> </w:t>
      </w:r>
      <w:proofErr w:type="gramStart"/>
      <w:r w:rsidRPr="00937035">
        <w:t>småt elektronik</w:t>
      </w:r>
      <w:bookmarkEnd w:id="52"/>
      <w:proofErr w:type="gramEnd"/>
    </w:p>
    <w:p w14:paraId="076E3C84" w14:textId="20339345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Mobiltelefoner, tablets</w:t>
      </w:r>
      <w:r w:rsidR="00493B8E">
        <w:rPr>
          <w:sz w:val="24"/>
          <w:szCs w:val="24"/>
        </w:rPr>
        <w:t xml:space="preserve"> </w:t>
      </w:r>
      <w:r w:rsidRPr="00937035">
        <w:rPr>
          <w:sz w:val="24"/>
          <w:szCs w:val="24"/>
        </w:rPr>
        <w:t xml:space="preserve">og </w:t>
      </w:r>
      <w:proofErr w:type="spellStart"/>
      <w:r w:rsidRPr="00937035">
        <w:rPr>
          <w:sz w:val="24"/>
          <w:szCs w:val="24"/>
        </w:rPr>
        <w:t>laptops</w:t>
      </w:r>
      <w:proofErr w:type="spellEnd"/>
    </w:p>
    <w:p w14:paraId="2B1450F2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Legetøj med elektronik</w:t>
      </w:r>
    </w:p>
    <w:p w14:paraId="45722835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Opladere, kabler og ledninger</w:t>
      </w:r>
    </w:p>
    <w:p w14:paraId="477D605B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Mindre husholdningsapparater</w:t>
      </w:r>
    </w:p>
    <w:p w14:paraId="2FE65A80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Lomme- og cykellygter</w:t>
      </w:r>
    </w:p>
    <w:p w14:paraId="332AB95E" w14:textId="77777777" w:rsidR="00937035" w:rsidRP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Elektrisk værktøj</w:t>
      </w:r>
    </w:p>
    <w:p w14:paraId="458B28BC" w14:textId="77777777" w:rsidR="00937035" w:rsidRDefault="00937035" w:rsidP="00937035">
      <w:pPr>
        <w:spacing w:line="360" w:lineRule="auto"/>
        <w:rPr>
          <w:sz w:val="24"/>
          <w:szCs w:val="24"/>
        </w:rPr>
      </w:pPr>
    </w:p>
    <w:p w14:paraId="2E48B59B" w14:textId="699F7508" w:rsidR="00937035" w:rsidRPr="00937035" w:rsidRDefault="00937035" w:rsidP="007315C8">
      <w:pPr>
        <w:pStyle w:val="Overskrift3"/>
      </w:pPr>
      <w:bookmarkStart w:id="53" w:name="_Toc146111002"/>
      <w:r w:rsidRPr="00937035">
        <w:t>Ting, der ikke sorteres</w:t>
      </w:r>
      <w:r w:rsidR="00493B8E">
        <w:t xml:space="preserve"> </w:t>
      </w:r>
      <w:r w:rsidRPr="00937035">
        <w:t xml:space="preserve">som </w:t>
      </w:r>
      <w:proofErr w:type="gramStart"/>
      <w:r w:rsidRPr="00937035">
        <w:t>småt elektronik</w:t>
      </w:r>
      <w:bookmarkEnd w:id="53"/>
      <w:proofErr w:type="gramEnd"/>
    </w:p>
    <w:p w14:paraId="4A0F0776" w14:textId="7D25EA6D" w:rsidR="00937035" w:rsidRDefault="00937035" w:rsidP="0093703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>• Stort elektronik over 50 cm</w:t>
      </w:r>
      <w:r w:rsidR="00493B8E">
        <w:rPr>
          <w:sz w:val="24"/>
          <w:szCs w:val="24"/>
        </w:rPr>
        <w:t xml:space="preserve"> </w:t>
      </w:r>
      <w:r w:rsidRPr="00937035">
        <w:rPr>
          <w:sz w:val="24"/>
          <w:szCs w:val="24"/>
        </w:rPr>
        <w:t>(</w:t>
      </w:r>
      <w:r w:rsidR="0056714B">
        <w:rPr>
          <w:sz w:val="24"/>
          <w:szCs w:val="24"/>
        </w:rPr>
        <w:t xml:space="preserve">afleveres på </w:t>
      </w:r>
      <w:r w:rsidRPr="00937035">
        <w:rPr>
          <w:sz w:val="24"/>
          <w:szCs w:val="24"/>
        </w:rPr>
        <w:t>genbrugsstation)</w:t>
      </w:r>
    </w:p>
    <w:p w14:paraId="3F16C871" w14:textId="6A920C88" w:rsidR="00937035" w:rsidRDefault="00937035" w:rsidP="00937035">
      <w:pPr>
        <w:spacing w:line="360" w:lineRule="auto"/>
        <w:rPr>
          <w:sz w:val="24"/>
          <w:szCs w:val="24"/>
        </w:rPr>
      </w:pPr>
    </w:p>
    <w:p w14:paraId="48E71441" w14:textId="530795DE" w:rsidR="00CD3215" w:rsidRDefault="00CD3215" w:rsidP="00CD3215">
      <w:pPr>
        <w:pStyle w:val="Overskrift2"/>
      </w:pPr>
      <w:bookmarkStart w:id="54" w:name="_Toc146111003"/>
      <w:r>
        <w:t>TEKSTILAFFALD</w:t>
      </w:r>
      <w:bookmarkEnd w:id="54"/>
    </w:p>
    <w:p w14:paraId="42F451D4" w14:textId="77777777" w:rsidR="00CD3215" w:rsidRDefault="00CD3215" w:rsidP="00CD3215">
      <w:pPr>
        <w:spacing w:line="360" w:lineRule="auto"/>
      </w:pPr>
      <w:r>
        <w:t xml:space="preserve">Tekstilaffald er udtjent, ødelagt, hullet eller plettet tøj og tekstil. </w:t>
      </w:r>
    </w:p>
    <w:p w14:paraId="2380E491" w14:textId="04E26AFC" w:rsidR="00CD3215" w:rsidRDefault="00CD3215" w:rsidP="00CD3215">
      <w:pPr>
        <w:spacing w:line="360" w:lineRule="auto"/>
      </w:pPr>
      <w:r>
        <w:t xml:space="preserve">Du kan aflevere tekstilaffald på genbrugsstationen eller bestille afhentning på </w:t>
      </w:r>
      <w:hyperlink r:id="rId8" w:history="1">
        <w:r w:rsidRPr="003571B9">
          <w:rPr>
            <w:rStyle w:val="Hyperlink"/>
          </w:rPr>
          <w:t>mit.odenserenovation.dk</w:t>
        </w:r>
      </w:hyperlink>
    </w:p>
    <w:p w14:paraId="310A9B2C" w14:textId="77777777" w:rsidR="00CD3215" w:rsidRDefault="00CD3215" w:rsidP="00CD3215">
      <w:pPr>
        <w:spacing w:line="360" w:lineRule="auto"/>
        <w:rPr>
          <w:b/>
          <w:bCs/>
          <w:sz w:val="24"/>
          <w:szCs w:val="24"/>
        </w:rPr>
      </w:pPr>
    </w:p>
    <w:p w14:paraId="7EEFAEFD" w14:textId="1D407721" w:rsidR="00CD3215" w:rsidRPr="00937035" w:rsidRDefault="00CD3215" w:rsidP="00CD3215">
      <w:pPr>
        <w:pStyle w:val="Overskrift3"/>
      </w:pPr>
      <w:bookmarkStart w:id="55" w:name="_Toc146111004"/>
      <w:r w:rsidRPr="00937035">
        <w:t>Eksempler på</w:t>
      </w:r>
      <w:r>
        <w:t xml:space="preserve"> tekstilaffald</w:t>
      </w:r>
      <w:bookmarkEnd w:id="55"/>
    </w:p>
    <w:p w14:paraId="538F4F18" w14:textId="3BDA1D3E" w:rsidR="00CD3215" w:rsidRPr="00937035" w:rsidRDefault="00CD3215" w:rsidP="00CD321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Udtjent tøj, sportstøj og badetøj </w:t>
      </w:r>
    </w:p>
    <w:p w14:paraId="78654790" w14:textId="4A521629" w:rsidR="00CD3215" w:rsidRPr="00937035" w:rsidRDefault="00CD3215" w:rsidP="00CD321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 xml:space="preserve">• </w:t>
      </w:r>
      <w:r>
        <w:rPr>
          <w:sz w:val="24"/>
          <w:szCs w:val="24"/>
        </w:rPr>
        <w:t>Hullede strømper og udtjente underbukser</w:t>
      </w:r>
    </w:p>
    <w:p w14:paraId="60774776" w14:textId="45FD0F7A" w:rsidR="00CD3215" w:rsidRPr="00937035" w:rsidRDefault="00CD3215" w:rsidP="00CD321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lastRenderedPageBreak/>
        <w:t xml:space="preserve">• </w:t>
      </w:r>
      <w:r>
        <w:rPr>
          <w:sz w:val="24"/>
          <w:szCs w:val="24"/>
        </w:rPr>
        <w:t xml:space="preserve">Udtjente håndklæder, gardiner og viskestykker – også med indtørrede pletter fra mad og drikke </w:t>
      </w:r>
    </w:p>
    <w:p w14:paraId="5AFD6649" w14:textId="2438110F" w:rsidR="00CD3215" w:rsidRPr="00937035" w:rsidRDefault="00CD3215" w:rsidP="00CD321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 xml:space="preserve">• </w:t>
      </w:r>
      <w:r>
        <w:rPr>
          <w:sz w:val="24"/>
          <w:szCs w:val="24"/>
        </w:rPr>
        <w:t>Udtjente klude</w:t>
      </w:r>
    </w:p>
    <w:p w14:paraId="1EC97BE0" w14:textId="0E95295A" w:rsidR="00CD3215" w:rsidRPr="00937035" w:rsidRDefault="00CD3215" w:rsidP="00CD321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 xml:space="preserve">• </w:t>
      </w:r>
      <w:r>
        <w:rPr>
          <w:sz w:val="24"/>
          <w:szCs w:val="24"/>
        </w:rPr>
        <w:t>Stofrester</w:t>
      </w:r>
    </w:p>
    <w:p w14:paraId="32A1F86C" w14:textId="77777777" w:rsidR="00CD3215" w:rsidRDefault="00CD3215" w:rsidP="00CD3215">
      <w:pPr>
        <w:spacing w:line="360" w:lineRule="auto"/>
        <w:rPr>
          <w:sz w:val="24"/>
          <w:szCs w:val="24"/>
        </w:rPr>
      </w:pPr>
    </w:p>
    <w:p w14:paraId="0AC41BFB" w14:textId="6AEAB5BD" w:rsidR="00CD3215" w:rsidRPr="00937035" w:rsidRDefault="00CD3215" w:rsidP="00CD3215">
      <w:pPr>
        <w:pStyle w:val="Overskrift3"/>
      </w:pPr>
      <w:bookmarkStart w:id="56" w:name="_Toc146111005"/>
      <w:r w:rsidRPr="00937035">
        <w:t>Ting, der ikke sorteres</w:t>
      </w:r>
      <w:r>
        <w:t xml:space="preserve"> </w:t>
      </w:r>
      <w:r w:rsidRPr="00937035">
        <w:t xml:space="preserve">som </w:t>
      </w:r>
      <w:r>
        <w:t>tekstilaffald</w:t>
      </w:r>
      <w:bookmarkEnd w:id="56"/>
    </w:p>
    <w:p w14:paraId="2072305F" w14:textId="663F7D95" w:rsidR="00CD3215" w:rsidRDefault="00CD3215" w:rsidP="00CD3215">
      <w:pPr>
        <w:spacing w:line="360" w:lineRule="auto"/>
        <w:rPr>
          <w:sz w:val="24"/>
          <w:szCs w:val="24"/>
        </w:rPr>
      </w:pPr>
      <w:r w:rsidRPr="00937035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Sko, bælter, tasker, regntøj og lædertøj </w:t>
      </w:r>
      <w:r w:rsidRPr="00937035">
        <w:rPr>
          <w:sz w:val="24"/>
          <w:szCs w:val="24"/>
        </w:rPr>
        <w:t>(</w:t>
      </w:r>
      <w:r w:rsidR="001927F4">
        <w:rPr>
          <w:sz w:val="24"/>
          <w:szCs w:val="24"/>
        </w:rPr>
        <w:t>skal i r</w:t>
      </w:r>
      <w:r>
        <w:rPr>
          <w:sz w:val="24"/>
          <w:szCs w:val="24"/>
        </w:rPr>
        <w:t>estaffald eller til genbrug, hvis det kan bruges igen</w:t>
      </w:r>
      <w:r w:rsidRPr="00937035">
        <w:rPr>
          <w:sz w:val="24"/>
          <w:szCs w:val="24"/>
        </w:rPr>
        <w:t>)</w:t>
      </w:r>
    </w:p>
    <w:p w14:paraId="7FF7BF67" w14:textId="3B39B7D8" w:rsidR="00CD3215" w:rsidRDefault="00CD3215" w:rsidP="00937035">
      <w:pPr>
        <w:spacing w:line="360" w:lineRule="auto"/>
        <w:rPr>
          <w:sz w:val="24"/>
          <w:szCs w:val="24"/>
        </w:rPr>
      </w:pPr>
    </w:p>
    <w:p w14:paraId="574463BB" w14:textId="314D26A2" w:rsidR="00CD3215" w:rsidRPr="00D829AB" w:rsidRDefault="00CD3215" w:rsidP="00CD3215">
      <w:pPr>
        <w:pStyle w:val="Overskrift3"/>
      </w:pPr>
      <w:bookmarkStart w:id="57" w:name="_Toc146111006"/>
      <w:r w:rsidRPr="00D829AB">
        <w:t xml:space="preserve">Hvad sker der med </w:t>
      </w:r>
      <w:r>
        <w:t xml:space="preserve">dit </w:t>
      </w:r>
      <w:r w:rsidR="001927F4">
        <w:t>tekstilaffald</w:t>
      </w:r>
      <w:r w:rsidRPr="00D829AB">
        <w:t>?</w:t>
      </w:r>
      <w:bookmarkEnd w:id="57"/>
    </w:p>
    <w:p w14:paraId="75B2E30F" w14:textId="68896725" w:rsidR="00CD3215" w:rsidRPr="00D829AB" w:rsidRDefault="003571B9" w:rsidP="00CD32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Tekstilaffaldet bruges i nye tekstilprodukter – fx isoleringsmaterialer. De bedste fibre kan spindes til genbrugsgarner og indgå i nyt tøj og tekstil. </w:t>
      </w:r>
    </w:p>
    <w:p w14:paraId="6ABDA664" w14:textId="77777777" w:rsidR="00CD3215" w:rsidRDefault="00CD3215" w:rsidP="00CD3215">
      <w:pPr>
        <w:spacing w:line="360" w:lineRule="auto"/>
        <w:rPr>
          <w:sz w:val="24"/>
          <w:szCs w:val="24"/>
        </w:rPr>
      </w:pPr>
    </w:p>
    <w:p w14:paraId="08A5328F" w14:textId="77777777" w:rsidR="00CD3215" w:rsidRPr="00105D69" w:rsidRDefault="00CD3215" w:rsidP="00CD3215">
      <w:pPr>
        <w:pStyle w:val="Overskrift3"/>
      </w:pPr>
      <w:bookmarkStart w:id="58" w:name="_Toc146111007"/>
      <w:r w:rsidRPr="00105D69">
        <w:t>Husk også</w:t>
      </w:r>
      <w:bookmarkEnd w:id="58"/>
    </w:p>
    <w:p w14:paraId="44913E76" w14:textId="7E1358D5" w:rsidR="00CD3215" w:rsidRDefault="003571B9" w:rsidP="00CD32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Tekstilaffaldet skal være tørt og må ikke have rester af maling eller olie. Det skal afleveres i klare poser – eller</w:t>
      </w:r>
      <w:r w:rsidR="001927F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de gratis røde poser, som du kan hente på genbrugsstationen. </w:t>
      </w:r>
    </w:p>
    <w:p w14:paraId="0B357FF5" w14:textId="1506257C" w:rsidR="003571B9" w:rsidRPr="00F33A02" w:rsidRDefault="003571B9" w:rsidP="00CD32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Tøj til genbrug er desuden tøj og tekstiler, som kan bruges igen, som de er. Det kan afleveres på genbrugsstationen eller til de humanitære organisationer. </w:t>
      </w:r>
    </w:p>
    <w:p w14:paraId="20795A83" w14:textId="77777777" w:rsidR="00CD3215" w:rsidRDefault="00CD3215" w:rsidP="00937035">
      <w:pPr>
        <w:spacing w:line="360" w:lineRule="auto"/>
        <w:rPr>
          <w:sz w:val="24"/>
          <w:szCs w:val="24"/>
        </w:rPr>
      </w:pPr>
    </w:p>
    <w:p w14:paraId="223B04AB" w14:textId="69C65D6E" w:rsidR="00A77F5B" w:rsidRPr="007315C8" w:rsidRDefault="00A77F5B" w:rsidP="007315C8">
      <w:pPr>
        <w:pStyle w:val="Overskrift1"/>
      </w:pPr>
      <w:bookmarkStart w:id="59" w:name="_Toc146111008"/>
      <w:r w:rsidRPr="007315C8">
        <w:t>Sådan kommer du af med det øvrige affald</w:t>
      </w:r>
      <w:bookmarkEnd w:id="59"/>
    </w:p>
    <w:p w14:paraId="4D2ECF50" w14:textId="77777777" w:rsidR="00A77F5B" w:rsidRPr="00A77F5B" w:rsidRDefault="00A77F5B" w:rsidP="007315C8">
      <w:pPr>
        <w:pStyle w:val="Overskrift2"/>
      </w:pPr>
      <w:bookmarkStart w:id="60" w:name="_Toc146111009"/>
      <w:r w:rsidRPr="00A77F5B">
        <w:t>Genbrugsstationerne</w:t>
      </w:r>
      <w:bookmarkEnd w:id="60"/>
    </w:p>
    <w:p w14:paraId="382A789E" w14:textId="27D8CB5B" w:rsidR="00A77F5B" w:rsidRPr="00A77F5B" w:rsidRDefault="00A77F5B" w:rsidP="00A77F5B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color w:val="000000"/>
          <w:sz w:val="24"/>
          <w:szCs w:val="24"/>
        </w:rPr>
      </w:pPr>
      <w:r w:rsidRPr="00A77F5B">
        <w:rPr>
          <w:rFonts w:ascii="Agenda-Light" w:hAnsi="Agenda-Light" w:cs="Agenda-Light"/>
          <w:color w:val="000000"/>
          <w:sz w:val="24"/>
          <w:szCs w:val="24"/>
        </w:rPr>
        <w:t>Odenses otte genbrugsstationer er klar til at modtage affald alle ugens</w:t>
      </w:r>
      <w:r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r w:rsidRPr="00A77F5B">
        <w:rPr>
          <w:rFonts w:ascii="Agenda-Light" w:hAnsi="Agenda-Light" w:cs="Agenda-Light"/>
          <w:color w:val="000000"/>
          <w:sz w:val="24"/>
          <w:szCs w:val="24"/>
        </w:rPr>
        <w:t>dage. Genbrugsstationerne har over 40 forskellige containere, hvor du</w:t>
      </w:r>
      <w:r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r w:rsidRPr="00A77F5B">
        <w:rPr>
          <w:rFonts w:ascii="Agenda-Light" w:hAnsi="Agenda-Light" w:cs="Agenda-Light"/>
          <w:color w:val="000000"/>
          <w:sz w:val="24"/>
          <w:szCs w:val="24"/>
        </w:rPr>
        <w:t>kan aflevere alt fra gamle køleskabe til</w:t>
      </w:r>
      <w:r w:rsidR="00493B8E">
        <w:rPr>
          <w:rFonts w:ascii="Agenda-Light" w:hAnsi="Agenda-Light" w:cs="Agenda-Light"/>
          <w:color w:val="000000"/>
          <w:sz w:val="24"/>
          <w:szCs w:val="24"/>
        </w:rPr>
        <w:t xml:space="preserve"> haveaffald</w:t>
      </w:r>
      <w:r w:rsidRPr="00A77F5B">
        <w:rPr>
          <w:rFonts w:ascii="Agenda-Light" w:hAnsi="Agenda-Light" w:cs="Agenda-Light"/>
          <w:color w:val="000000"/>
          <w:sz w:val="24"/>
          <w:szCs w:val="24"/>
        </w:rPr>
        <w:t xml:space="preserve">. </w:t>
      </w:r>
    </w:p>
    <w:p w14:paraId="19A7B1A4" w14:textId="77777777" w:rsidR="006B05B3" w:rsidRDefault="006B05B3" w:rsidP="00A77F5B">
      <w:pPr>
        <w:autoSpaceDE w:val="0"/>
        <w:autoSpaceDN w:val="0"/>
        <w:adjustRightInd w:val="0"/>
        <w:spacing w:after="0" w:line="360" w:lineRule="auto"/>
        <w:rPr>
          <w:rFonts w:ascii="NeoSansW1G-Bold" w:hAnsi="NeoSansW1G-Bold" w:cs="NeoSansW1G-Bold"/>
          <w:b/>
          <w:bCs/>
          <w:color w:val="000000"/>
          <w:sz w:val="24"/>
          <w:szCs w:val="24"/>
        </w:rPr>
      </w:pPr>
    </w:p>
    <w:p w14:paraId="50620503" w14:textId="5B48F9E5" w:rsidR="00A77F5B" w:rsidRPr="00A77F5B" w:rsidRDefault="00A77F5B" w:rsidP="007315C8">
      <w:pPr>
        <w:pStyle w:val="Overskrift2"/>
      </w:pPr>
      <w:bookmarkStart w:id="61" w:name="_Toc146111010"/>
      <w:r w:rsidRPr="00A77F5B">
        <w:t>Storskrald</w:t>
      </w:r>
      <w:bookmarkEnd w:id="61"/>
    </w:p>
    <w:p w14:paraId="2970D8D3" w14:textId="4CF6D8DA" w:rsidR="00A77F5B" w:rsidRPr="00A77F5B" w:rsidRDefault="00A77F5B" w:rsidP="00A77F5B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color w:val="000000"/>
          <w:sz w:val="24"/>
          <w:szCs w:val="24"/>
        </w:rPr>
      </w:pPr>
      <w:r w:rsidRPr="00A77F5B">
        <w:rPr>
          <w:rFonts w:ascii="Agenda-Light" w:hAnsi="Agenda-Light" w:cs="Agenda-Light"/>
          <w:color w:val="000000"/>
          <w:sz w:val="24"/>
          <w:szCs w:val="24"/>
        </w:rPr>
        <w:t>Det kan være svært at transportere større ting, som møbler,</w:t>
      </w:r>
      <w:r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r w:rsidRPr="00A77F5B">
        <w:rPr>
          <w:rFonts w:ascii="Agenda-Light" w:hAnsi="Agenda-Light" w:cs="Agenda-Light"/>
          <w:color w:val="000000"/>
          <w:sz w:val="24"/>
          <w:szCs w:val="24"/>
        </w:rPr>
        <w:t>madrasser og køleskabe til genbrugsstationen. Derfor</w:t>
      </w:r>
      <w:r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r w:rsidRPr="00A77F5B">
        <w:rPr>
          <w:rFonts w:ascii="Agenda-Light" w:hAnsi="Agenda-Light" w:cs="Agenda-Light"/>
          <w:color w:val="000000"/>
          <w:sz w:val="24"/>
          <w:szCs w:val="24"/>
        </w:rPr>
        <w:t>tilbyder vi at hente visse typer storskrald ved din husstand.</w:t>
      </w:r>
    </w:p>
    <w:p w14:paraId="693AE759" w14:textId="41BCCA0B" w:rsidR="00A77F5B" w:rsidRPr="00A77F5B" w:rsidRDefault="00493B8E" w:rsidP="00A77F5B">
      <w:pPr>
        <w:autoSpaceDE w:val="0"/>
        <w:autoSpaceDN w:val="0"/>
        <w:adjustRightInd w:val="0"/>
        <w:spacing w:after="0" w:line="360" w:lineRule="auto"/>
        <w:rPr>
          <w:rFonts w:ascii="Agenda-Semibold" w:hAnsi="Agenda-Semibold" w:cs="Agenda-Semibold"/>
          <w:color w:val="000000"/>
          <w:sz w:val="24"/>
          <w:szCs w:val="24"/>
        </w:rPr>
      </w:pPr>
      <w:r w:rsidRPr="00493B8E">
        <w:rPr>
          <w:rFonts w:ascii="Agenda-Semibold" w:hAnsi="Agenda-Semibold" w:cs="Agenda-Semibold"/>
          <w:b/>
          <w:bCs/>
          <w:color w:val="000000"/>
          <w:sz w:val="24"/>
          <w:szCs w:val="24"/>
        </w:rPr>
        <w:t>Bestil afhentning på</w:t>
      </w:r>
      <w:r>
        <w:rPr>
          <w:rFonts w:ascii="Agenda-Semibold" w:hAnsi="Agenda-Semibold" w:cs="Agenda-Semibold"/>
          <w:color w:val="000000"/>
          <w:sz w:val="24"/>
          <w:szCs w:val="24"/>
        </w:rPr>
        <w:t xml:space="preserve"> </w:t>
      </w:r>
      <w:r w:rsidR="00A77F5B" w:rsidRPr="00A77F5B">
        <w:rPr>
          <w:rFonts w:ascii="Agenda-Semibold" w:hAnsi="Agenda-Semibold" w:cs="Agenda-Semibold"/>
          <w:color w:val="000000"/>
          <w:sz w:val="24"/>
          <w:szCs w:val="24"/>
        </w:rPr>
        <w:t>mit.odenserenovation.dk</w:t>
      </w:r>
      <w:r w:rsidR="0016213E">
        <w:rPr>
          <w:rFonts w:ascii="Agenda-Semibold" w:hAnsi="Agenda-Semibold" w:cs="Agenda-Semibold"/>
          <w:color w:val="000000"/>
          <w:sz w:val="24"/>
          <w:szCs w:val="24"/>
        </w:rPr>
        <w:t xml:space="preserve"> eller ring til kundeservice på 66138200</w:t>
      </w:r>
    </w:p>
    <w:p w14:paraId="04324F77" w14:textId="77777777" w:rsidR="006B05B3" w:rsidRDefault="006B05B3" w:rsidP="00A77F5B">
      <w:pPr>
        <w:autoSpaceDE w:val="0"/>
        <w:autoSpaceDN w:val="0"/>
        <w:adjustRightInd w:val="0"/>
        <w:spacing w:after="0" w:line="360" w:lineRule="auto"/>
        <w:rPr>
          <w:rFonts w:ascii="NeoSansW1G-Bold" w:hAnsi="NeoSansW1G-Bold" w:cs="NeoSansW1G-Bold"/>
          <w:b/>
          <w:bCs/>
          <w:color w:val="000000"/>
          <w:sz w:val="24"/>
          <w:szCs w:val="24"/>
        </w:rPr>
      </w:pPr>
    </w:p>
    <w:p w14:paraId="13CA333A" w14:textId="5156A630" w:rsidR="00A77F5B" w:rsidRPr="00A77F5B" w:rsidRDefault="00A77F5B" w:rsidP="007315C8">
      <w:pPr>
        <w:pStyle w:val="Overskrift2"/>
      </w:pPr>
      <w:bookmarkStart w:id="62" w:name="_Toc146111011"/>
      <w:r w:rsidRPr="00A77F5B">
        <w:t>For godt til skrot</w:t>
      </w:r>
      <w:bookmarkEnd w:id="62"/>
    </w:p>
    <w:p w14:paraId="364EB48C" w14:textId="3A02DE16" w:rsidR="00A77F5B" w:rsidRPr="00A77F5B" w:rsidRDefault="00A77F5B" w:rsidP="00A77F5B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color w:val="000000"/>
          <w:sz w:val="24"/>
          <w:szCs w:val="24"/>
        </w:rPr>
      </w:pPr>
      <w:r w:rsidRPr="00A77F5B">
        <w:rPr>
          <w:rFonts w:ascii="Agenda-Light" w:hAnsi="Agenda-Light" w:cs="Agenda-Light"/>
          <w:color w:val="000000"/>
          <w:sz w:val="24"/>
          <w:szCs w:val="24"/>
        </w:rPr>
        <w:t>Har du ting, der er for gode til at blive smidt ud, og som i</w:t>
      </w:r>
      <w:r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r w:rsidRPr="00A77F5B">
        <w:rPr>
          <w:rFonts w:ascii="Agenda-Light" w:hAnsi="Agenda-Light" w:cs="Agenda-Light"/>
          <w:color w:val="000000"/>
          <w:sz w:val="24"/>
          <w:szCs w:val="24"/>
        </w:rPr>
        <w:t>stedet kan få nyt liv i byens genbrugsbutikker? Så kan du</w:t>
      </w:r>
      <w:r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r w:rsidRPr="00A77F5B">
        <w:rPr>
          <w:rFonts w:ascii="Agenda-Light" w:hAnsi="Agenda-Light" w:cs="Agenda-Light"/>
          <w:color w:val="000000"/>
          <w:sz w:val="24"/>
          <w:szCs w:val="24"/>
        </w:rPr>
        <w:t>bestille os til at hente det. Vi henter sofaer, borde,</w:t>
      </w:r>
    </w:p>
    <w:p w14:paraId="091D8CEE" w14:textId="21BD7E20" w:rsidR="00A77F5B" w:rsidRPr="00493B8E" w:rsidRDefault="00A77F5B" w:rsidP="00A77F5B">
      <w:pPr>
        <w:autoSpaceDE w:val="0"/>
        <w:autoSpaceDN w:val="0"/>
        <w:adjustRightInd w:val="0"/>
        <w:spacing w:after="0" w:line="360" w:lineRule="auto"/>
        <w:rPr>
          <w:rFonts w:ascii="Agenda-Semibold" w:hAnsi="Agenda-Semibold" w:cs="Agenda-Semibold"/>
          <w:color w:val="000000"/>
          <w:sz w:val="24"/>
          <w:szCs w:val="24"/>
        </w:rPr>
      </w:pPr>
      <w:r w:rsidRPr="00A77F5B">
        <w:rPr>
          <w:rFonts w:ascii="Agenda-Light" w:hAnsi="Agenda-Light" w:cs="Agenda-Light"/>
          <w:color w:val="000000"/>
          <w:sz w:val="24"/>
          <w:szCs w:val="24"/>
        </w:rPr>
        <w:t>stole og andre genbrugelige møbler.</w:t>
      </w:r>
      <w:r w:rsidR="00493B8E"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r w:rsidR="00493B8E" w:rsidRPr="00493B8E">
        <w:rPr>
          <w:rFonts w:ascii="Agenda-Light" w:hAnsi="Agenda-Light" w:cs="Agenda-Light"/>
          <w:color w:val="000000"/>
          <w:sz w:val="24"/>
          <w:szCs w:val="24"/>
        </w:rPr>
        <w:t>Læs mere</w:t>
      </w:r>
      <w:r w:rsidR="00493B8E">
        <w:rPr>
          <w:rFonts w:ascii="Agenda-Light" w:hAnsi="Agenda-Light" w:cs="Agenda-Light"/>
          <w:color w:val="000000"/>
          <w:sz w:val="24"/>
          <w:szCs w:val="24"/>
        </w:rPr>
        <w:t xml:space="preserve"> på</w:t>
      </w:r>
      <w:r w:rsidRPr="00493B8E">
        <w:rPr>
          <w:rFonts w:ascii="Agenda-Light" w:hAnsi="Agenda-Light" w:cs="Agenda-Light"/>
          <w:color w:val="000000"/>
          <w:sz w:val="24"/>
          <w:szCs w:val="24"/>
        </w:rPr>
        <w:t xml:space="preserve"> </w:t>
      </w:r>
      <w:hyperlink r:id="rId9" w:history="1">
        <w:r w:rsidRPr="00493B8E">
          <w:rPr>
            <w:rStyle w:val="Hyperlink"/>
            <w:rFonts w:ascii="Agenda-Semibold" w:hAnsi="Agenda-Semibold" w:cs="Agenda-Semibold"/>
            <w:sz w:val="24"/>
            <w:szCs w:val="24"/>
          </w:rPr>
          <w:t>www.odenserenovation.dk/genbrugsstorskrald</w:t>
        </w:r>
      </w:hyperlink>
    </w:p>
    <w:p w14:paraId="2EB26BAF" w14:textId="482B0806" w:rsidR="00A77F5B" w:rsidRPr="00493B8E" w:rsidRDefault="00A77F5B" w:rsidP="00A77F5B">
      <w:pPr>
        <w:autoSpaceDE w:val="0"/>
        <w:autoSpaceDN w:val="0"/>
        <w:adjustRightInd w:val="0"/>
        <w:spacing w:after="0" w:line="360" w:lineRule="auto"/>
        <w:rPr>
          <w:rFonts w:ascii="Agenda-Semibold" w:hAnsi="Agenda-Semibold" w:cs="Agenda-Semibold"/>
          <w:b/>
          <w:bCs/>
          <w:color w:val="000000"/>
          <w:sz w:val="24"/>
          <w:szCs w:val="24"/>
        </w:rPr>
      </w:pPr>
    </w:p>
    <w:p w14:paraId="7931070A" w14:textId="627964C0" w:rsidR="00A77F5B" w:rsidRPr="007315C8" w:rsidRDefault="003571B9" w:rsidP="007315C8">
      <w:pPr>
        <w:pStyle w:val="Overskrift1"/>
      </w:pPr>
      <w:bookmarkStart w:id="63" w:name="_Toc146111012"/>
      <w:r>
        <w:t>Er det affald – og skal det genbruges eller genanvendes</w:t>
      </w:r>
      <w:r w:rsidR="00A77F5B" w:rsidRPr="007315C8">
        <w:t>?</w:t>
      </w:r>
      <w:bookmarkEnd w:id="63"/>
    </w:p>
    <w:p w14:paraId="63070220" w14:textId="77777777" w:rsidR="003571B9" w:rsidRDefault="003571B9" w:rsidP="00A77F5B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sz w:val="24"/>
          <w:szCs w:val="24"/>
        </w:rPr>
      </w:pPr>
      <w:r>
        <w:rPr>
          <w:rFonts w:ascii="Agenda-Light" w:hAnsi="Agenda-Light" w:cs="Agenda-Light"/>
          <w:sz w:val="24"/>
          <w:szCs w:val="24"/>
        </w:rPr>
        <w:t>Er du ved at smide noget ud, så overvej først, om det kan genbruges. Genbrug er, når ting bruges igen, som de er. Genanvendelse er, når materialer bruges i produktionen af nye produkter.</w:t>
      </w:r>
    </w:p>
    <w:p w14:paraId="7C0F3930" w14:textId="522EFF9C" w:rsidR="003571B9" w:rsidRPr="006B05B3" w:rsidRDefault="003571B9" w:rsidP="00A77F5B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sz w:val="24"/>
          <w:szCs w:val="24"/>
        </w:rPr>
      </w:pPr>
      <w:r>
        <w:rPr>
          <w:rFonts w:ascii="Agenda-Light" w:hAnsi="Agenda-Light" w:cs="Agenda-Light"/>
          <w:sz w:val="24"/>
          <w:szCs w:val="24"/>
        </w:rPr>
        <w:t xml:space="preserve">Genanvendelse er godt, men genbrug er det allerbedste – brug fx den sorte container til genbrug på genbrugsstationerne. </w:t>
      </w:r>
    </w:p>
    <w:p w14:paraId="402BB5D7" w14:textId="67EBD185" w:rsidR="00A77F5B" w:rsidRPr="006B05B3" w:rsidRDefault="00A77F5B" w:rsidP="00A77F5B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sz w:val="24"/>
          <w:szCs w:val="24"/>
        </w:rPr>
      </w:pPr>
    </w:p>
    <w:p w14:paraId="06208413" w14:textId="77777777" w:rsidR="00D75E69" w:rsidRPr="006B05B3" w:rsidRDefault="00A77F5B" w:rsidP="007315C8">
      <w:pPr>
        <w:pStyle w:val="Overskrift1"/>
      </w:pPr>
      <w:bookmarkStart w:id="64" w:name="_Toc146111013"/>
      <w:r w:rsidRPr="006B05B3">
        <w:t>Dit bidrag er vigtigt!</w:t>
      </w:r>
      <w:bookmarkEnd w:id="64"/>
    </w:p>
    <w:p w14:paraId="03EC50CC" w14:textId="28777238" w:rsidR="00A77F5B" w:rsidRPr="006B05B3" w:rsidRDefault="00B91A70" w:rsidP="00B91A70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b/>
          <w:bCs/>
          <w:sz w:val="24"/>
          <w:szCs w:val="24"/>
        </w:rPr>
      </w:pPr>
      <w:r w:rsidRPr="006B05B3">
        <w:rPr>
          <w:rFonts w:ascii="Agenda-Light" w:hAnsi="Agenda-Light" w:cs="Agenda-Light"/>
          <w:sz w:val="24"/>
          <w:szCs w:val="24"/>
        </w:rPr>
        <w:t>Plast kan blive til nye plastemballager</w:t>
      </w:r>
      <w:r w:rsidR="00D75E69" w:rsidRPr="006B05B3">
        <w:rPr>
          <w:rFonts w:ascii="Agenda-Light" w:hAnsi="Agenda-Light" w:cs="Agenda-Light"/>
          <w:sz w:val="24"/>
          <w:szCs w:val="24"/>
        </w:rPr>
        <w:t>.</w:t>
      </w:r>
    </w:p>
    <w:p w14:paraId="1CA66F77" w14:textId="36B2F12F" w:rsidR="00B91A70" w:rsidRPr="006B05B3" w:rsidRDefault="00B91A70" w:rsidP="00B91A70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sz w:val="24"/>
          <w:szCs w:val="24"/>
        </w:rPr>
      </w:pPr>
      <w:r w:rsidRPr="006B05B3">
        <w:rPr>
          <w:rFonts w:ascii="Agenda-Light" w:hAnsi="Agenda-Light" w:cs="Agenda-Light"/>
          <w:sz w:val="24"/>
          <w:szCs w:val="24"/>
        </w:rPr>
        <w:t>Brugt elektronik bliver omsmeltet og genanvendt i nye elektronikprodukter fx mobiltelefoner.</w:t>
      </w:r>
    </w:p>
    <w:p w14:paraId="7519D2EC" w14:textId="0965935B" w:rsidR="00B91A70" w:rsidRPr="006B05B3" w:rsidRDefault="00B91A70" w:rsidP="00B91A70">
      <w:pPr>
        <w:autoSpaceDE w:val="0"/>
        <w:autoSpaceDN w:val="0"/>
        <w:adjustRightInd w:val="0"/>
        <w:spacing w:after="0" w:line="360" w:lineRule="auto"/>
        <w:rPr>
          <w:rFonts w:ascii="Agenda-Light" w:hAnsi="Agenda-Light" w:cs="Agenda-Light"/>
          <w:sz w:val="24"/>
          <w:szCs w:val="24"/>
        </w:rPr>
      </w:pPr>
      <w:r w:rsidRPr="006B05B3">
        <w:rPr>
          <w:rFonts w:ascii="Agenda-Light" w:hAnsi="Agenda-Light" w:cs="Agenda-Light"/>
          <w:sz w:val="24"/>
          <w:szCs w:val="24"/>
        </w:rPr>
        <w:t>2 tomatdåser kan blive til 1 ringeklokke</w:t>
      </w:r>
      <w:r w:rsidR="00D75E69" w:rsidRPr="006B05B3">
        <w:rPr>
          <w:rFonts w:ascii="Agenda-Light" w:hAnsi="Agenda-Light" w:cs="Agenda-Light"/>
          <w:sz w:val="24"/>
          <w:szCs w:val="24"/>
        </w:rPr>
        <w:t>.</w:t>
      </w:r>
    </w:p>
    <w:sectPr w:rsidR="00B91A70" w:rsidRPr="006B05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oSansW1G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oSansW1G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5DD"/>
    <w:multiLevelType w:val="hybridMultilevel"/>
    <w:tmpl w:val="90020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F7369"/>
    <w:multiLevelType w:val="hybridMultilevel"/>
    <w:tmpl w:val="8918C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8076">
    <w:abstractNumId w:val="1"/>
  </w:num>
  <w:num w:numId="2" w16cid:durableId="156972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D7"/>
    <w:rsid w:val="000E470D"/>
    <w:rsid w:val="001018F2"/>
    <w:rsid w:val="00104D90"/>
    <w:rsid w:val="00105D69"/>
    <w:rsid w:val="00143524"/>
    <w:rsid w:val="0015427C"/>
    <w:rsid w:val="001604D7"/>
    <w:rsid w:val="0016213E"/>
    <w:rsid w:val="001927F4"/>
    <w:rsid w:val="002003A6"/>
    <w:rsid w:val="00252279"/>
    <w:rsid w:val="00262288"/>
    <w:rsid w:val="002C43E2"/>
    <w:rsid w:val="00330CB2"/>
    <w:rsid w:val="00332586"/>
    <w:rsid w:val="003571B9"/>
    <w:rsid w:val="004346A0"/>
    <w:rsid w:val="00493B8E"/>
    <w:rsid w:val="004D31D8"/>
    <w:rsid w:val="004E6670"/>
    <w:rsid w:val="0056714B"/>
    <w:rsid w:val="005B1382"/>
    <w:rsid w:val="005B5ADD"/>
    <w:rsid w:val="005B5C36"/>
    <w:rsid w:val="005C56A8"/>
    <w:rsid w:val="0067427C"/>
    <w:rsid w:val="00684FBB"/>
    <w:rsid w:val="00692487"/>
    <w:rsid w:val="006B05B3"/>
    <w:rsid w:val="006E7F4C"/>
    <w:rsid w:val="007042BE"/>
    <w:rsid w:val="007315C8"/>
    <w:rsid w:val="007A63C5"/>
    <w:rsid w:val="0089045E"/>
    <w:rsid w:val="008A0626"/>
    <w:rsid w:val="00922B4A"/>
    <w:rsid w:val="00937035"/>
    <w:rsid w:val="009401D5"/>
    <w:rsid w:val="009B69AC"/>
    <w:rsid w:val="009B7F86"/>
    <w:rsid w:val="009F4237"/>
    <w:rsid w:val="009F4DAB"/>
    <w:rsid w:val="00A02160"/>
    <w:rsid w:val="00A11EBD"/>
    <w:rsid w:val="00A77F5B"/>
    <w:rsid w:val="00B618B6"/>
    <w:rsid w:val="00B71B39"/>
    <w:rsid w:val="00B91A70"/>
    <w:rsid w:val="00C17DB7"/>
    <w:rsid w:val="00C34D0D"/>
    <w:rsid w:val="00C7217C"/>
    <w:rsid w:val="00C80B2E"/>
    <w:rsid w:val="00CD3215"/>
    <w:rsid w:val="00D36AE9"/>
    <w:rsid w:val="00D41479"/>
    <w:rsid w:val="00D75E69"/>
    <w:rsid w:val="00D829AB"/>
    <w:rsid w:val="00DA0DBA"/>
    <w:rsid w:val="00DF6608"/>
    <w:rsid w:val="00EA07C1"/>
    <w:rsid w:val="00EB05C0"/>
    <w:rsid w:val="00F31A20"/>
    <w:rsid w:val="00F33A02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D424"/>
  <w15:chartTrackingRefBased/>
  <w15:docId w15:val="{BD2B1BFB-E258-4E16-AED1-73BA0502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2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1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56A8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C56A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F423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7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731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5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5C8"/>
    <w:rPr>
      <w:rFonts w:eastAsiaTheme="minorEastAsia"/>
      <w:color w:val="5A5A5A" w:themeColor="text1" w:themeTint="A5"/>
      <w:spacing w:val="15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1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1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4346A0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346A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4346A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4346A0"/>
    <w:pPr>
      <w:spacing w:after="100"/>
      <w:ind w:left="440"/>
    </w:pPr>
  </w:style>
  <w:style w:type="character" w:styleId="Ulstomtale">
    <w:name w:val="Unresolved Mention"/>
    <w:basedOn w:val="Standardskrifttypeiafsnit"/>
    <w:uiPriority w:val="99"/>
    <w:semiHidden/>
    <w:unhideWhenUsed/>
    <w:rsid w:val="00357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s.local\dfsroot\80%20Information\80%20Information\10%20fraktioner\Brochurer\Infopakke\Opl&#230;sningsvenlig%20version\mit.odenserenovation.d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denserenovation.dk/farligt-affal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denserenovation.dk/faremaerk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enserenovation.dk/genbrugsstorskral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D58F-21CD-4813-B8E2-B1659261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2688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Odense renovation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Hjulmann</dc:creator>
  <cp:keywords/>
  <dc:description/>
  <cp:lastModifiedBy>Thea Madsen</cp:lastModifiedBy>
  <cp:revision>2</cp:revision>
  <dcterms:created xsi:type="dcterms:W3CDTF">2023-09-20T12:09:00Z</dcterms:created>
  <dcterms:modified xsi:type="dcterms:W3CDTF">2023-09-20T12:09:00Z</dcterms:modified>
</cp:coreProperties>
</file>